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Pr="0017711C" w:rsidRDefault="0017711C" w:rsidP="000058E2">
      <w:pPr>
        <w:rPr>
          <w:b/>
          <w:sz w:val="36"/>
          <w:lang w:val="fr-CH"/>
        </w:rPr>
      </w:pPr>
      <w:bookmarkStart w:id="0" w:name="_GoBack"/>
      <w:r w:rsidRPr="0017711C">
        <w:rPr>
          <w:b/>
          <w:sz w:val="36"/>
          <w:lang w:val="fr-CH"/>
        </w:rPr>
        <w:t>Modèle de contrat de location</w:t>
      </w:r>
      <w:r>
        <w:rPr>
          <w:b/>
          <w:sz w:val="36"/>
          <w:lang w:val="fr-CH"/>
        </w:rPr>
        <w:t xml:space="preserve"> du canton de Berne pour les haltes </w:t>
      </w:r>
      <w:r w:rsidR="00C750BD" w:rsidRPr="00C750BD">
        <w:rPr>
          <w:b/>
          <w:sz w:val="36"/>
          <w:lang w:val="fr-CH"/>
        </w:rPr>
        <w:t>spontanées</w:t>
      </w:r>
      <w:bookmarkEnd w:id="0"/>
    </w:p>
    <w:p w:rsidR="0032629A" w:rsidRPr="0017711C" w:rsidRDefault="0032629A" w:rsidP="000058E2">
      <w:pPr>
        <w:rPr>
          <w:b/>
          <w:sz w:val="36"/>
          <w:lang w:val="fr-CH"/>
        </w:rPr>
      </w:pPr>
    </w:p>
    <w:p w:rsidR="00BD6AA9" w:rsidRPr="00B922B6" w:rsidRDefault="00B922B6" w:rsidP="0032629A">
      <w:pPr>
        <w:pStyle w:val="Nummerierung1"/>
        <w:rPr>
          <w:b/>
          <w:lang w:val="fr-CH"/>
        </w:rPr>
      </w:pPr>
      <w:r w:rsidRPr="00B922B6">
        <w:rPr>
          <w:b/>
          <w:lang w:val="fr-CH"/>
        </w:rPr>
        <w:t>Parties</w:t>
      </w:r>
    </w:p>
    <w:p w:rsidR="0032629A" w:rsidRDefault="0032629A" w:rsidP="0032629A">
      <w:pPr>
        <w:pStyle w:val="Nummerierung1"/>
        <w:numPr>
          <w:ilvl w:val="0"/>
          <w:numId w:val="0"/>
        </w:numPr>
        <w:ind w:left="425"/>
      </w:pPr>
    </w:p>
    <w:p w:rsidR="00C83CD0" w:rsidRPr="00B922B6" w:rsidRDefault="00B922B6" w:rsidP="00E550C3">
      <w:pPr>
        <w:rPr>
          <w:b/>
          <w:lang w:val="fr-CH"/>
        </w:rPr>
      </w:pPr>
      <w:r w:rsidRPr="00B922B6">
        <w:rPr>
          <w:b/>
          <w:lang w:val="fr-CH"/>
        </w:rPr>
        <w:t>Bailleresse</w:t>
      </w:r>
      <w:r w:rsidR="00BD6AA9" w:rsidRPr="00B922B6">
        <w:rPr>
          <w:b/>
          <w:lang w:val="fr-CH"/>
        </w:rPr>
        <w:t xml:space="preserve"> / </w:t>
      </w:r>
      <w:r w:rsidRPr="00B922B6">
        <w:rPr>
          <w:b/>
          <w:lang w:val="fr-CH"/>
        </w:rPr>
        <w:t>bailleur</w:t>
      </w:r>
    </w:p>
    <w:tbl>
      <w:tblPr>
        <w:tblStyle w:val="Tabellenraster"/>
        <w:tblW w:w="9978" w:type="dxa"/>
        <w:tblInd w:w="-5" w:type="dxa"/>
        <w:tblLook w:val="04A0" w:firstRow="1" w:lastRow="0" w:firstColumn="1" w:lastColumn="0" w:noHBand="0" w:noVBand="1"/>
      </w:tblPr>
      <w:tblGrid>
        <w:gridCol w:w="2410"/>
        <w:gridCol w:w="7568"/>
      </w:tblGrid>
      <w:tr w:rsidR="00BD6AA9" w:rsidRPr="00B922B6" w:rsidTr="00355136">
        <w:tc>
          <w:tcPr>
            <w:tcW w:w="2410" w:type="dxa"/>
          </w:tcPr>
          <w:p w:rsidR="00BD6AA9" w:rsidRPr="00B922B6" w:rsidRDefault="00B922B6" w:rsidP="00E550C3">
            <w:pPr>
              <w:rPr>
                <w:lang w:val="fr-CH"/>
              </w:rPr>
            </w:pPr>
            <w:r w:rsidRPr="00B922B6">
              <w:rPr>
                <w:lang w:val="fr-CH"/>
              </w:rPr>
              <w:t>Prénom, nom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E550C3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D6AA9" w:rsidP="00E550C3">
            <w:pPr>
              <w:rPr>
                <w:lang w:val="fr-CH"/>
              </w:rPr>
            </w:pPr>
            <w:r w:rsidRPr="00B922B6">
              <w:rPr>
                <w:lang w:val="fr-CH"/>
              </w:rPr>
              <w:t>Adresse:</w:t>
            </w:r>
          </w:p>
        </w:tc>
        <w:tc>
          <w:tcPr>
            <w:tcW w:w="7568" w:type="dxa"/>
          </w:tcPr>
          <w:p w:rsidR="00BD6AA9" w:rsidRPr="00B922B6" w:rsidRDefault="00BD6AA9" w:rsidP="00E550C3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0B6111" w:rsidP="00B922B6">
            <w:pPr>
              <w:rPr>
                <w:lang w:val="fr-CH"/>
              </w:rPr>
            </w:pPr>
            <w:r>
              <w:rPr>
                <w:lang w:val="fr-CH"/>
              </w:rPr>
              <w:t>NPA</w:t>
            </w:r>
            <w:r w:rsidR="00B922B6" w:rsidRPr="00B922B6">
              <w:rPr>
                <w:lang w:val="fr-CH"/>
              </w:rPr>
              <w:t>, localité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E550C3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922B6" w:rsidP="00E550C3">
            <w:pPr>
              <w:rPr>
                <w:lang w:val="fr-CH"/>
              </w:rPr>
            </w:pPr>
            <w:r w:rsidRPr="00B922B6">
              <w:rPr>
                <w:lang w:val="fr-CH"/>
              </w:rPr>
              <w:t>Téléphone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E550C3">
            <w:pPr>
              <w:rPr>
                <w:lang w:val="fr-CH"/>
              </w:rPr>
            </w:pPr>
          </w:p>
        </w:tc>
      </w:tr>
    </w:tbl>
    <w:p w:rsidR="00BD6AA9" w:rsidRDefault="00BD6AA9" w:rsidP="00E550C3"/>
    <w:p w:rsidR="00BD6AA9" w:rsidRPr="00B922B6" w:rsidRDefault="00B922B6" w:rsidP="00E550C3">
      <w:pPr>
        <w:rPr>
          <w:b/>
          <w:lang w:val="fr-CH"/>
        </w:rPr>
      </w:pPr>
      <w:r w:rsidRPr="00B922B6">
        <w:rPr>
          <w:b/>
          <w:lang w:val="fr-CH"/>
        </w:rPr>
        <w:t>Locataire</w:t>
      </w:r>
    </w:p>
    <w:tbl>
      <w:tblPr>
        <w:tblStyle w:val="Tabellenraster"/>
        <w:tblW w:w="9978" w:type="dxa"/>
        <w:tblInd w:w="-5" w:type="dxa"/>
        <w:tblLook w:val="04A0" w:firstRow="1" w:lastRow="0" w:firstColumn="1" w:lastColumn="0" w:noHBand="0" w:noVBand="1"/>
      </w:tblPr>
      <w:tblGrid>
        <w:gridCol w:w="2410"/>
        <w:gridCol w:w="7568"/>
      </w:tblGrid>
      <w:tr w:rsidR="00BD6AA9" w:rsidRPr="00B922B6" w:rsidTr="00355136">
        <w:tc>
          <w:tcPr>
            <w:tcW w:w="2410" w:type="dxa"/>
          </w:tcPr>
          <w:p w:rsidR="00BD6AA9" w:rsidRPr="00B922B6" w:rsidRDefault="00B922B6" w:rsidP="00BD6AA9">
            <w:pPr>
              <w:rPr>
                <w:lang w:val="fr-CH"/>
              </w:rPr>
            </w:pPr>
            <w:r w:rsidRPr="00B922B6">
              <w:rPr>
                <w:lang w:val="fr-CH"/>
              </w:rPr>
              <w:t>Prénom, nom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922B6" w:rsidP="00BD6AA9">
            <w:pPr>
              <w:rPr>
                <w:lang w:val="fr-CH"/>
              </w:rPr>
            </w:pPr>
            <w:r w:rsidRPr="00B922B6">
              <w:rPr>
                <w:lang w:val="fr-CH"/>
              </w:rPr>
              <w:t>Date de naissance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922B6" w:rsidP="00BD6AA9">
            <w:pPr>
              <w:rPr>
                <w:lang w:val="fr-CH"/>
              </w:rPr>
            </w:pPr>
            <w:r w:rsidRPr="00B922B6">
              <w:rPr>
                <w:lang w:val="fr-CH"/>
              </w:rPr>
              <w:t>N</w:t>
            </w:r>
            <w:r>
              <w:rPr>
                <w:lang w:val="fr-CH"/>
              </w:rPr>
              <w:t>ationali</w:t>
            </w:r>
            <w:r w:rsidRPr="00B922B6">
              <w:rPr>
                <w:lang w:val="fr-CH"/>
              </w:rPr>
              <w:t>té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D6AA9" w:rsidP="00BD6AA9">
            <w:pPr>
              <w:rPr>
                <w:lang w:val="fr-CH"/>
              </w:rPr>
            </w:pPr>
            <w:r w:rsidRPr="00B922B6">
              <w:rPr>
                <w:lang w:val="fr-CH"/>
              </w:rPr>
              <w:t>Adresse: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0B6111" w:rsidP="00BD6AA9">
            <w:pPr>
              <w:rPr>
                <w:lang w:val="fr-CH"/>
              </w:rPr>
            </w:pPr>
            <w:r>
              <w:rPr>
                <w:lang w:val="fr-CH"/>
              </w:rPr>
              <w:t>NPA</w:t>
            </w:r>
            <w:r w:rsidR="00B922B6" w:rsidRPr="00B922B6">
              <w:rPr>
                <w:lang w:val="fr-CH"/>
              </w:rPr>
              <w:t>, localité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922B6" w:rsidP="00BD6AA9">
            <w:pPr>
              <w:rPr>
                <w:lang w:val="fr-CH"/>
              </w:rPr>
            </w:pPr>
            <w:r w:rsidRPr="00B922B6">
              <w:rPr>
                <w:lang w:val="fr-CH"/>
              </w:rPr>
              <w:t>Téléphone</w:t>
            </w:r>
            <w:r w:rsidR="00BD6AA9" w:rsidRPr="00B922B6">
              <w:rPr>
                <w:lang w:val="fr-CH"/>
              </w:rPr>
              <w:t>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  <w:tr w:rsidR="00BD6AA9" w:rsidRPr="00B922B6" w:rsidTr="00355136">
        <w:tc>
          <w:tcPr>
            <w:tcW w:w="2410" w:type="dxa"/>
          </w:tcPr>
          <w:p w:rsidR="00BD6AA9" w:rsidRPr="00B922B6" w:rsidRDefault="00B922B6" w:rsidP="00BD6AA9">
            <w:pPr>
              <w:rPr>
                <w:lang w:val="fr-CH"/>
              </w:rPr>
            </w:pPr>
            <w:r w:rsidRPr="00B922B6">
              <w:rPr>
                <w:lang w:val="fr-CH"/>
              </w:rPr>
              <w:t>Document d’identité présenté</w:t>
            </w:r>
            <w:r w:rsidR="00BD6AA9" w:rsidRPr="00B922B6">
              <w:rPr>
                <w:lang w:val="fr-CH"/>
              </w:rPr>
              <w:t>*:</w:t>
            </w:r>
          </w:p>
        </w:tc>
        <w:tc>
          <w:tcPr>
            <w:tcW w:w="7568" w:type="dxa"/>
          </w:tcPr>
          <w:p w:rsidR="00BD6AA9" w:rsidRPr="00B922B6" w:rsidRDefault="00BD6AA9" w:rsidP="00BD6AA9">
            <w:pPr>
              <w:rPr>
                <w:lang w:val="fr-CH"/>
              </w:rPr>
            </w:pPr>
          </w:p>
        </w:tc>
      </w:tr>
    </w:tbl>
    <w:p w:rsidR="00BD6AA9" w:rsidRPr="00B922B6" w:rsidRDefault="00BD6AA9" w:rsidP="00E550C3">
      <w:pPr>
        <w:rPr>
          <w:i/>
          <w:sz w:val="18"/>
          <w:lang w:val="fr-CH"/>
        </w:rPr>
      </w:pPr>
      <w:r w:rsidRPr="00B922B6">
        <w:rPr>
          <w:lang w:val="fr-CH"/>
        </w:rPr>
        <w:t>*</w:t>
      </w:r>
      <w:r w:rsidR="00B922B6" w:rsidRPr="00B922B6">
        <w:rPr>
          <w:i/>
          <w:sz w:val="18"/>
          <w:lang w:val="fr-CH"/>
        </w:rPr>
        <w:t>Type de document d’identité</w:t>
      </w:r>
      <w:r w:rsidRPr="00B922B6">
        <w:rPr>
          <w:i/>
          <w:sz w:val="18"/>
          <w:lang w:val="fr-CH"/>
        </w:rPr>
        <w:t xml:space="preserve"> (</w:t>
      </w:r>
      <w:r w:rsidR="00B922B6" w:rsidRPr="00B922B6">
        <w:rPr>
          <w:i/>
          <w:sz w:val="18"/>
          <w:lang w:val="fr-CH"/>
        </w:rPr>
        <w:t>passeport, carte d’identité</w:t>
      </w:r>
      <w:r w:rsidR="00B922B6">
        <w:rPr>
          <w:i/>
          <w:sz w:val="18"/>
          <w:lang w:val="fr-CH"/>
        </w:rPr>
        <w:t>, etc</w:t>
      </w:r>
      <w:r w:rsidRPr="00B922B6">
        <w:rPr>
          <w:i/>
          <w:sz w:val="18"/>
          <w:lang w:val="fr-CH"/>
        </w:rPr>
        <w:t xml:space="preserve">.) </w:t>
      </w:r>
      <w:r w:rsidR="00B922B6">
        <w:rPr>
          <w:i/>
          <w:sz w:val="18"/>
          <w:lang w:val="fr-CH"/>
        </w:rPr>
        <w:t>et numéro du document</w:t>
      </w:r>
    </w:p>
    <w:p w:rsidR="000058E2" w:rsidRPr="00B922B6" w:rsidRDefault="000058E2" w:rsidP="00E550C3">
      <w:pPr>
        <w:rPr>
          <w:sz w:val="18"/>
          <w:lang w:val="fr-CH"/>
        </w:rPr>
      </w:pPr>
    </w:p>
    <w:p w:rsidR="00C83CD0" w:rsidRPr="001B75D4" w:rsidRDefault="001B75D4" w:rsidP="000058E2">
      <w:pPr>
        <w:pStyle w:val="Nummerierung1"/>
        <w:rPr>
          <w:b/>
          <w:lang w:val="fr-CH"/>
        </w:rPr>
      </w:pPr>
      <w:r w:rsidRPr="001B75D4">
        <w:rPr>
          <w:b/>
          <w:lang w:val="fr-CH"/>
        </w:rPr>
        <w:t>Objet de la location</w:t>
      </w:r>
    </w:p>
    <w:p w:rsidR="00B80884" w:rsidRPr="001B75D4" w:rsidRDefault="001B75D4" w:rsidP="00B80884">
      <w:pPr>
        <w:rPr>
          <w:lang w:val="fr-CH"/>
        </w:rPr>
      </w:pPr>
      <w:r w:rsidRPr="001B75D4">
        <w:rPr>
          <w:lang w:val="fr-CH"/>
        </w:rPr>
        <w:t>La bailleresse ou le bailleur met à la disposition de la ou du locataire le terrain</w:t>
      </w:r>
      <w:r w:rsidR="00B80884" w:rsidRPr="001B75D4">
        <w:rPr>
          <w:lang w:val="fr-CH"/>
        </w:rPr>
        <w:t xml:space="preserve"> …………………………………</w:t>
      </w:r>
      <w:r w:rsidR="001C5CD9" w:rsidRPr="001B75D4">
        <w:rPr>
          <w:lang w:val="fr-CH"/>
        </w:rPr>
        <w:t xml:space="preserve"> </w:t>
      </w:r>
      <w:r>
        <w:rPr>
          <w:lang w:val="fr-CH"/>
        </w:rPr>
        <w:t>dans la commune de</w:t>
      </w:r>
      <w:r w:rsidR="00B80884" w:rsidRPr="001B75D4">
        <w:rPr>
          <w:lang w:val="fr-CH"/>
        </w:rPr>
        <w:t xml:space="preserve"> ………</w:t>
      </w:r>
      <w:r w:rsidR="001C5CD9" w:rsidRPr="001B75D4">
        <w:rPr>
          <w:lang w:val="fr-CH"/>
        </w:rPr>
        <w:t xml:space="preserve">…………………………….. </w:t>
      </w:r>
      <w:r>
        <w:rPr>
          <w:lang w:val="fr-CH"/>
        </w:rPr>
        <w:t xml:space="preserve">pour la </w:t>
      </w:r>
      <w:r w:rsidR="00927A28">
        <w:rPr>
          <w:lang w:val="fr-CH"/>
        </w:rPr>
        <w:t>période allant</w:t>
      </w:r>
      <w:r>
        <w:rPr>
          <w:lang w:val="fr-CH"/>
        </w:rPr>
        <w:t xml:space="preserve"> du</w:t>
      </w:r>
      <w:r w:rsidR="001C5CD9" w:rsidRPr="001B75D4">
        <w:rPr>
          <w:lang w:val="fr-CH"/>
        </w:rPr>
        <w:t xml:space="preserve"> </w:t>
      </w:r>
      <w:r w:rsidR="00B80884" w:rsidRPr="001B75D4">
        <w:rPr>
          <w:lang w:val="fr-CH"/>
        </w:rPr>
        <w:t xml:space="preserve">…………………… </w:t>
      </w:r>
      <w:r>
        <w:rPr>
          <w:lang w:val="fr-CH"/>
        </w:rPr>
        <w:t>au</w:t>
      </w:r>
      <w:r w:rsidR="00B80884" w:rsidRPr="001B75D4">
        <w:rPr>
          <w:lang w:val="fr-CH"/>
        </w:rPr>
        <w:t xml:space="preserve"> ……………………  </w:t>
      </w:r>
    </w:p>
    <w:p w:rsidR="001C5CD9" w:rsidRPr="001B75D4" w:rsidRDefault="001B75D4" w:rsidP="001C5CD9">
      <w:pPr>
        <w:pStyle w:val="Listenabsatz"/>
        <w:numPr>
          <w:ilvl w:val="0"/>
          <w:numId w:val="38"/>
        </w:numPr>
        <w:ind w:left="426"/>
        <w:rPr>
          <w:i/>
          <w:sz w:val="18"/>
          <w:lang w:val="fr-CH"/>
        </w:rPr>
      </w:pPr>
      <w:r w:rsidRPr="001B75D4">
        <w:rPr>
          <w:lang w:val="fr-CH"/>
        </w:rPr>
        <w:t xml:space="preserve">L’extrait </w:t>
      </w:r>
      <w:r w:rsidR="008E6693">
        <w:rPr>
          <w:lang w:val="fr-CH"/>
        </w:rPr>
        <w:t>du plan</w:t>
      </w:r>
      <w:r w:rsidRPr="001B75D4">
        <w:rPr>
          <w:lang w:val="fr-CH"/>
        </w:rPr>
        <w:t xml:space="preserve"> ci-joint</w:t>
      </w:r>
      <w:r w:rsidR="00B80884" w:rsidRPr="001B75D4">
        <w:rPr>
          <w:lang w:val="fr-CH"/>
        </w:rPr>
        <w:t xml:space="preserve"> </w:t>
      </w:r>
      <w:r w:rsidRPr="001B75D4">
        <w:rPr>
          <w:lang w:val="fr-CH"/>
        </w:rPr>
        <w:t>fait partie intégrante du présent contrat</w:t>
      </w:r>
      <w:r w:rsidR="00B80884" w:rsidRPr="001B75D4">
        <w:rPr>
          <w:lang w:val="fr-CH"/>
        </w:rPr>
        <w:t>.</w:t>
      </w:r>
    </w:p>
    <w:p w:rsidR="00B80884" w:rsidRPr="001C5CD9" w:rsidRDefault="001C5CD9" w:rsidP="001C5CD9">
      <w:pPr>
        <w:pStyle w:val="Listenabsatz"/>
        <w:ind w:left="426"/>
        <w:rPr>
          <w:i/>
          <w:sz w:val="18"/>
        </w:rPr>
      </w:pPr>
      <w:r w:rsidRPr="001C5CD9">
        <w:rPr>
          <w:i/>
          <w:sz w:val="18"/>
        </w:rPr>
        <w:t>(</w:t>
      </w:r>
      <w:r w:rsidR="001B75D4" w:rsidRPr="001B75D4">
        <w:rPr>
          <w:i/>
          <w:sz w:val="18"/>
          <w:lang w:val="fr-CH"/>
        </w:rPr>
        <w:t>facultatif / à cocher</w:t>
      </w:r>
      <w:r w:rsidRPr="001C5CD9">
        <w:rPr>
          <w:i/>
          <w:sz w:val="18"/>
        </w:rPr>
        <w:t>)</w:t>
      </w:r>
    </w:p>
    <w:p w:rsidR="000058E2" w:rsidRDefault="000058E2" w:rsidP="00B80884"/>
    <w:p w:rsidR="00B80884" w:rsidRPr="000B6111" w:rsidRDefault="000B6111" w:rsidP="000058E2">
      <w:pPr>
        <w:pStyle w:val="Nummerierung1"/>
        <w:rPr>
          <w:b/>
          <w:lang w:val="fr-CH"/>
        </w:rPr>
      </w:pPr>
      <w:r w:rsidRPr="000B6111">
        <w:rPr>
          <w:b/>
          <w:lang w:val="fr-CH"/>
        </w:rPr>
        <w:t>Nombre d’unités de logement et de personnes</w:t>
      </w:r>
    </w:p>
    <w:p w:rsidR="00B80884" w:rsidRPr="001B75D4" w:rsidRDefault="001B75D4" w:rsidP="00B80884">
      <w:pPr>
        <w:rPr>
          <w:lang w:val="fr-CH"/>
        </w:rPr>
      </w:pPr>
      <w:r w:rsidRPr="001B75D4">
        <w:rPr>
          <w:lang w:val="fr-CH"/>
        </w:rPr>
        <w:t>La ou le locataire a le droit de placer …….</w:t>
      </w:r>
      <w:r>
        <w:rPr>
          <w:lang w:val="fr-CH"/>
        </w:rPr>
        <w:t xml:space="preserve"> unités de logement (caravane ou motorhome) au maximum sur le terrain en question pour héberger </w:t>
      </w:r>
      <w:r w:rsidR="000D6342" w:rsidRPr="001B75D4">
        <w:rPr>
          <w:lang w:val="fr-CH"/>
        </w:rPr>
        <w:t xml:space="preserve">…….. </w:t>
      </w:r>
      <w:r w:rsidRPr="00582E00">
        <w:rPr>
          <w:lang w:val="fr-CH"/>
        </w:rPr>
        <w:t>personnes au maximum</w:t>
      </w:r>
      <w:r w:rsidR="00B80884" w:rsidRPr="00582E00">
        <w:rPr>
          <w:lang w:val="fr-CH"/>
        </w:rPr>
        <w:t>.</w:t>
      </w:r>
    </w:p>
    <w:p w:rsidR="000058E2" w:rsidRPr="00582E00" w:rsidRDefault="000058E2" w:rsidP="00B80884">
      <w:pPr>
        <w:rPr>
          <w:lang w:val="fr-CH"/>
        </w:rPr>
      </w:pPr>
    </w:p>
    <w:p w:rsidR="00B80884" w:rsidRPr="007B7E41" w:rsidRDefault="00937677" w:rsidP="000058E2">
      <w:pPr>
        <w:pStyle w:val="Nummerierung1"/>
        <w:rPr>
          <w:b/>
          <w:lang w:val="fr-CH"/>
        </w:rPr>
      </w:pPr>
      <w:r w:rsidRPr="007B7E41">
        <w:rPr>
          <w:b/>
          <w:lang w:val="fr-CH"/>
        </w:rPr>
        <w:t>Loyer</w:t>
      </w:r>
      <w:r w:rsidR="000B6111" w:rsidRPr="007B7E41">
        <w:rPr>
          <w:b/>
          <w:lang w:val="fr-CH"/>
        </w:rPr>
        <w:t xml:space="preserve"> et prestations</w:t>
      </w:r>
    </w:p>
    <w:p w:rsidR="00582E00" w:rsidRPr="000A23B9" w:rsidRDefault="00582E00" w:rsidP="00B80884">
      <w:pPr>
        <w:rPr>
          <w:lang w:val="fr-CH"/>
        </w:rPr>
      </w:pPr>
      <w:r w:rsidRPr="007B7E41">
        <w:rPr>
          <w:lang w:val="fr-CH"/>
        </w:rPr>
        <w:t xml:space="preserve">La ou le locataire verse à la bailleresse ou au bailleur un loyer de …………… francs en espèces </w:t>
      </w:r>
      <w:r w:rsidR="00090101">
        <w:rPr>
          <w:lang w:val="fr-CH"/>
        </w:rPr>
        <w:t>avant le début du séjour</w:t>
      </w:r>
      <w:r w:rsidRPr="00DB0EE4">
        <w:rPr>
          <w:lang w:val="fr-CH"/>
        </w:rPr>
        <w:t xml:space="preserve">. </w:t>
      </w:r>
      <w:r w:rsidRPr="000A23B9">
        <w:rPr>
          <w:lang w:val="fr-CH"/>
        </w:rPr>
        <w:t>Ce montant comprend</w:t>
      </w:r>
      <w:r w:rsidR="000A23B9" w:rsidRPr="000A23B9">
        <w:rPr>
          <w:lang w:val="fr-CH"/>
        </w:rPr>
        <w:t xml:space="preserve"> aussi les coûts accessoires que </w:t>
      </w:r>
      <w:r w:rsidR="00DB0EE4">
        <w:rPr>
          <w:lang w:val="fr-CH"/>
        </w:rPr>
        <w:t>constitue</w:t>
      </w:r>
      <w:r w:rsidR="000A23B9" w:rsidRPr="000A23B9">
        <w:rPr>
          <w:lang w:val="fr-CH"/>
        </w:rPr>
        <w:t xml:space="preserve"> la mise à disposition de sanitaires (cabines de toilettes, p. </w:t>
      </w:r>
      <w:r w:rsidR="000A23B9">
        <w:rPr>
          <w:lang w:val="fr-CH"/>
        </w:rPr>
        <w:t>ex. TOI-TOI, y c. nettoyage) et de conteneurs pour les eaux usées.</w:t>
      </w:r>
    </w:p>
    <w:p w:rsidR="007F103F" w:rsidRPr="007B7E41" w:rsidRDefault="007F103F" w:rsidP="00B80884">
      <w:pPr>
        <w:rPr>
          <w:lang w:val="fr-CH"/>
        </w:rPr>
      </w:pPr>
    </w:p>
    <w:p w:rsidR="00B33955" w:rsidRPr="00EB6CB3" w:rsidRDefault="000A23B9" w:rsidP="00B80884">
      <w:pPr>
        <w:rPr>
          <w:lang w:val="fr-CH"/>
        </w:rPr>
      </w:pPr>
      <w:r w:rsidRPr="00EB6CB3">
        <w:rPr>
          <w:lang w:val="fr-CH"/>
        </w:rPr>
        <w:t xml:space="preserve">Les coûts accessoires </w:t>
      </w:r>
      <w:r w:rsidR="00EB6CB3" w:rsidRPr="00EB6CB3">
        <w:rPr>
          <w:lang w:val="fr-CH"/>
        </w:rPr>
        <w:t xml:space="preserve">pour l’électricité, l’alimentation en eau et </w:t>
      </w:r>
      <w:r w:rsidR="00EB6CB3">
        <w:rPr>
          <w:lang w:val="fr-CH"/>
        </w:rPr>
        <w:t>l’élimination des déchets</w:t>
      </w:r>
    </w:p>
    <w:p w:rsidR="00A330AB" w:rsidRPr="0060446D" w:rsidRDefault="007B7E41" w:rsidP="005D2EA0">
      <w:pPr>
        <w:pStyle w:val="Listenabsatz"/>
        <w:numPr>
          <w:ilvl w:val="0"/>
          <w:numId w:val="29"/>
        </w:numPr>
        <w:rPr>
          <w:lang w:val="fr-CH"/>
        </w:rPr>
      </w:pPr>
      <w:r>
        <w:rPr>
          <w:lang w:val="fr-CH"/>
        </w:rPr>
        <w:t xml:space="preserve">sont </w:t>
      </w:r>
      <w:r w:rsidRPr="0060446D">
        <w:rPr>
          <w:lang w:val="fr-CH"/>
        </w:rPr>
        <w:t xml:space="preserve">inclus dans le loyer </w:t>
      </w:r>
      <w:r>
        <w:rPr>
          <w:lang w:val="fr-CH"/>
        </w:rPr>
        <w:t>sous la forme</w:t>
      </w:r>
      <w:r w:rsidR="007F103F" w:rsidRPr="0060446D">
        <w:rPr>
          <w:b/>
          <w:lang w:val="fr-CH"/>
        </w:rPr>
        <w:t xml:space="preserve"> </w:t>
      </w:r>
      <w:r w:rsidRPr="007B7E41">
        <w:rPr>
          <w:lang w:val="fr-CH"/>
        </w:rPr>
        <w:t>d’</w:t>
      </w:r>
      <w:r w:rsidR="0060446D" w:rsidRPr="0060446D">
        <w:rPr>
          <w:b/>
          <w:lang w:val="fr-CH"/>
        </w:rPr>
        <w:t>un montant forfaitaire</w:t>
      </w:r>
      <w:r w:rsidR="00871DE4" w:rsidRPr="0060446D">
        <w:rPr>
          <w:lang w:val="fr-CH"/>
        </w:rPr>
        <w:t>*</w:t>
      </w:r>
      <w:r w:rsidR="00A330AB" w:rsidRPr="0060446D">
        <w:rPr>
          <w:lang w:val="fr-CH"/>
        </w:rPr>
        <w:t>.</w:t>
      </w:r>
    </w:p>
    <w:p w:rsidR="001C5CD9" w:rsidRPr="007B7E41" w:rsidRDefault="007B7E41" w:rsidP="00A330AB">
      <w:pPr>
        <w:pStyle w:val="Listenabsatz"/>
        <w:numPr>
          <w:ilvl w:val="0"/>
          <w:numId w:val="39"/>
        </w:numPr>
        <w:ind w:left="1134"/>
        <w:rPr>
          <w:lang w:val="fr-CH"/>
        </w:rPr>
      </w:pPr>
      <w:r w:rsidRPr="007B7E41">
        <w:rPr>
          <w:lang w:val="fr-CH"/>
        </w:rPr>
        <w:t xml:space="preserve">Le forfait </w:t>
      </w:r>
      <w:r w:rsidR="00BE5E49">
        <w:rPr>
          <w:lang w:val="fr-CH"/>
        </w:rPr>
        <w:t>couvre</w:t>
      </w:r>
      <w:r w:rsidRPr="007B7E41">
        <w:rPr>
          <w:lang w:val="fr-CH"/>
        </w:rPr>
        <w:t xml:space="preserve"> uniquement les prestations suivantes</w:t>
      </w:r>
      <w:r w:rsidR="005D2EA0" w:rsidRPr="007B7E41">
        <w:rPr>
          <w:lang w:val="fr-CH"/>
        </w:rPr>
        <w:t>: …. kWh/</w:t>
      </w:r>
      <w:r w:rsidRPr="007B7E41">
        <w:rPr>
          <w:lang w:val="fr-CH"/>
        </w:rPr>
        <w:t>jour</w:t>
      </w:r>
      <w:r w:rsidR="005D2EA0" w:rsidRPr="007B7E41">
        <w:rPr>
          <w:lang w:val="fr-CH"/>
        </w:rPr>
        <w:t>,  …… m</w:t>
      </w:r>
      <w:r w:rsidR="005D2EA0" w:rsidRPr="007B7E41">
        <w:rPr>
          <w:vertAlign w:val="superscript"/>
          <w:lang w:val="fr-CH"/>
        </w:rPr>
        <w:t>3</w:t>
      </w:r>
      <w:r w:rsidR="005D2EA0" w:rsidRPr="007B7E41">
        <w:rPr>
          <w:lang w:val="fr-CH"/>
        </w:rPr>
        <w:t xml:space="preserve"> </w:t>
      </w:r>
      <w:r w:rsidRPr="007B7E41">
        <w:rPr>
          <w:lang w:val="fr-CH"/>
        </w:rPr>
        <w:t>d’eau</w:t>
      </w:r>
      <w:r w:rsidR="005D2EA0" w:rsidRPr="007B7E41">
        <w:rPr>
          <w:lang w:val="fr-CH"/>
        </w:rPr>
        <w:t>, ….. m</w:t>
      </w:r>
      <w:r w:rsidR="005D2EA0" w:rsidRPr="007B7E41">
        <w:rPr>
          <w:vertAlign w:val="superscript"/>
          <w:lang w:val="fr-CH"/>
        </w:rPr>
        <w:t>3</w:t>
      </w:r>
      <w:r w:rsidR="005D2EA0" w:rsidRPr="007B7E41">
        <w:rPr>
          <w:lang w:val="fr-CH"/>
        </w:rPr>
        <w:t xml:space="preserve"> </w:t>
      </w:r>
      <w:r w:rsidRPr="007B7E41">
        <w:rPr>
          <w:lang w:val="fr-CH"/>
        </w:rPr>
        <w:t>de déchets</w:t>
      </w:r>
      <w:r w:rsidR="00181F7F">
        <w:rPr>
          <w:lang w:val="fr-CH"/>
        </w:rPr>
        <w:t xml:space="preserve"> </w:t>
      </w:r>
      <w:r w:rsidR="007F103F" w:rsidRPr="007B7E41">
        <w:rPr>
          <w:lang w:val="fr-CH"/>
        </w:rPr>
        <w:t>/</w:t>
      </w:r>
      <w:r w:rsidR="00181F7F">
        <w:rPr>
          <w:lang w:val="fr-CH"/>
        </w:rPr>
        <w:t xml:space="preserve"> </w:t>
      </w:r>
      <w:r w:rsidRPr="007B7E41">
        <w:rPr>
          <w:lang w:val="fr-CH"/>
        </w:rPr>
        <w:t>nombre de bennes</w:t>
      </w:r>
      <w:r w:rsidR="007F103F" w:rsidRPr="007B7E41">
        <w:rPr>
          <w:lang w:val="fr-CH"/>
        </w:rPr>
        <w:t xml:space="preserve"> </w:t>
      </w:r>
      <w:r>
        <w:rPr>
          <w:lang w:val="fr-CH"/>
        </w:rPr>
        <w:t>par halte</w:t>
      </w:r>
      <w:r w:rsidR="005D2EA0" w:rsidRPr="007B7E41">
        <w:rPr>
          <w:lang w:val="fr-CH"/>
        </w:rPr>
        <w:t xml:space="preserve"> (</w:t>
      </w:r>
      <w:r w:rsidR="00D50536">
        <w:rPr>
          <w:i/>
          <w:lang w:val="fr-CH"/>
        </w:rPr>
        <w:t>ou alors: indiquer un montant total en francs pour toutes les prestations incluses</w:t>
      </w:r>
      <w:r w:rsidR="005D2EA0" w:rsidRPr="007B7E41">
        <w:rPr>
          <w:lang w:val="fr-CH"/>
        </w:rPr>
        <w:t xml:space="preserve">). </w:t>
      </w:r>
      <w:r>
        <w:rPr>
          <w:lang w:val="fr-CH"/>
        </w:rPr>
        <w:t>En cas de dépassement, l</w:t>
      </w:r>
      <w:r w:rsidRPr="007B7E41">
        <w:rPr>
          <w:lang w:val="fr-CH"/>
        </w:rPr>
        <w:t>es frais liés aux prestations supplémentaires</w:t>
      </w:r>
      <w:r w:rsidR="005D2EA0" w:rsidRPr="007B7E41">
        <w:rPr>
          <w:lang w:val="fr-CH"/>
        </w:rPr>
        <w:t xml:space="preserve"> </w:t>
      </w:r>
      <w:r w:rsidR="00DB0EE4">
        <w:rPr>
          <w:lang w:val="fr-CH"/>
        </w:rPr>
        <w:t>seront facturé</w:t>
      </w:r>
      <w:r>
        <w:rPr>
          <w:lang w:val="fr-CH"/>
        </w:rPr>
        <w:t>s ou prélevés sur le dépôt</w:t>
      </w:r>
      <w:r w:rsidR="00D50B3B">
        <w:rPr>
          <w:lang w:val="fr-CH"/>
        </w:rPr>
        <w:t xml:space="preserve"> de garantie</w:t>
      </w:r>
      <w:r w:rsidR="005D2EA0" w:rsidRPr="007B7E41">
        <w:rPr>
          <w:lang w:val="fr-CH"/>
        </w:rPr>
        <w:t>.</w:t>
      </w:r>
    </w:p>
    <w:p w:rsidR="00A330AB" w:rsidRPr="00D50536" w:rsidRDefault="007B7E41" w:rsidP="00F707FB">
      <w:pPr>
        <w:pStyle w:val="Listenabsatz"/>
        <w:numPr>
          <w:ilvl w:val="0"/>
          <w:numId w:val="29"/>
        </w:numPr>
        <w:rPr>
          <w:lang w:val="fr-CH"/>
        </w:rPr>
      </w:pPr>
      <w:r w:rsidRPr="00D50536">
        <w:rPr>
          <w:lang w:val="fr-CH"/>
        </w:rPr>
        <w:t>sont calculés</w:t>
      </w:r>
      <w:r w:rsidR="00B33955" w:rsidRPr="00D50536">
        <w:rPr>
          <w:lang w:val="fr-CH"/>
        </w:rPr>
        <w:t xml:space="preserve"> </w:t>
      </w:r>
      <w:r w:rsidR="00647AA0">
        <w:rPr>
          <w:b/>
          <w:lang w:val="fr-CH"/>
        </w:rPr>
        <w:t>en fonction de la consommation</w:t>
      </w:r>
      <w:r w:rsidR="00871DE4" w:rsidRPr="00D50536">
        <w:rPr>
          <w:lang w:val="fr-CH"/>
        </w:rPr>
        <w:t>**</w:t>
      </w:r>
      <w:r w:rsidR="00B33955" w:rsidRPr="00D50536">
        <w:rPr>
          <w:lang w:val="fr-CH"/>
        </w:rPr>
        <w:t xml:space="preserve"> </w:t>
      </w:r>
      <w:r w:rsidR="00D50B3B">
        <w:rPr>
          <w:lang w:val="fr-CH"/>
        </w:rPr>
        <w:t xml:space="preserve">(principe du consommateur-payeur) </w:t>
      </w:r>
      <w:r w:rsidRPr="00D50536">
        <w:rPr>
          <w:lang w:val="fr-CH"/>
        </w:rPr>
        <w:t>et facturés en plus du loyer</w:t>
      </w:r>
      <w:r w:rsidR="00A330AB" w:rsidRPr="00D50536">
        <w:rPr>
          <w:lang w:val="fr-CH"/>
        </w:rPr>
        <w:t>.</w:t>
      </w:r>
    </w:p>
    <w:p w:rsidR="00F707FB" w:rsidRPr="00647AA0" w:rsidRDefault="00F707FB" w:rsidP="00F707FB">
      <w:pPr>
        <w:pStyle w:val="Listenabsatz"/>
        <w:rPr>
          <w:i/>
          <w:sz w:val="18"/>
          <w:lang w:val="fr-CH"/>
        </w:rPr>
      </w:pPr>
      <w:r w:rsidRPr="00647AA0">
        <w:rPr>
          <w:lang w:val="fr-CH"/>
        </w:rPr>
        <w:t xml:space="preserve">* </w:t>
      </w:r>
      <w:r w:rsidR="00647AA0" w:rsidRPr="00647AA0">
        <w:rPr>
          <w:i/>
          <w:sz w:val="18"/>
          <w:lang w:val="fr-CH"/>
        </w:rPr>
        <w:t>Dans ce cas, un loyer un peu plus élevé doit être prévu</w:t>
      </w:r>
      <w:r w:rsidR="001C5CD9" w:rsidRPr="00647AA0">
        <w:rPr>
          <w:i/>
          <w:sz w:val="18"/>
          <w:lang w:val="fr-CH"/>
        </w:rPr>
        <w:t>.</w:t>
      </w:r>
    </w:p>
    <w:p w:rsidR="000058E2" w:rsidRPr="00375483" w:rsidRDefault="00871DE4" w:rsidP="00375483">
      <w:pPr>
        <w:pStyle w:val="Listenabsatz"/>
        <w:rPr>
          <w:lang w:val="fr-CH"/>
        </w:rPr>
      </w:pPr>
      <w:r w:rsidRPr="00647AA0">
        <w:rPr>
          <w:lang w:val="fr-CH"/>
        </w:rPr>
        <w:t xml:space="preserve">** </w:t>
      </w:r>
      <w:r w:rsidR="00647AA0">
        <w:rPr>
          <w:i/>
          <w:sz w:val="18"/>
          <w:lang w:val="fr-CH"/>
        </w:rPr>
        <w:t xml:space="preserve">Dans ce cas, le loyer de base doit être moins élevé. Cette variante présente certains risques, </w:t>
      </w:r>
      <w:r w:rsidR="00570233">
        <w:rPr>
          <w:i/>
          <w:sz w:val="18"/>
          <w:lang w:val="fr-CH"/>
        </w:rPr>
        <w:t>puis</w:t>
      </w:r>
      <w:r w:rsidR="00647AA0">
        <w:rPr>
          <w:i/>
          <w:sz w:val="18"/>
          <w:lang w:val="fr-CH"/>
        </w:rPr>
        <w:t>que les coûts ne peuvent être facturés qu’au terme de la halte. Les charges sont également plus importantes.</w:t>
      </w:r>
    </w:p>
    <w:p w:rsidR="00647AA0" w:rsidRPr="00570233" w:rsidRDefault="00647AA0" w:rsidP="000058E2">
      <w:pPr>
        <w:rPr>
          <w:lang w:val="fr-CH"/>
        </w:rPr>
      </w:pPr>
    </w:p>
    <w:p w:rsidR="00BC26E9" w:rsidRPr="001B75D4" w:rsidRDefault="000B6111" w:rsidP="000058E2">
      <w:pPr>
        <w:pStyle w:val="Nummerierung1"/>
        <w:rPr>
          <w:b/>
          <w:lang w:val="fr-CH"/>
        </w:rPr>
      </w:pPr>
      <w:r w:rsidRPr="001B75D4">
        <w:rPr>
          <w:b/>
          <w:lang w:val="fr-CH"/>
        </w:rPr>
        <w:t xml:space="preserve">Obligations de la </w:t>
      </w:r>
      <w:r w:rsidR="00D11FA0">
        <w:rPr>
          <w:b/>
          <w:lang w:val="fr-CH"/>
        </w:rPr>
        <w:t>ou du locataire</w:t>
      </w:r>
    </w:p>
    <w:p w:rsidR="00BC26E9" w:rsidRPr="008F35CD" w:rsidRDefault="008F35CD" w:rsidP="00BC26E9">
      <w:pPr>
        <w:rPr>
          <w:lang w:val="fr-CH"/>
        </w:rPr>
      </w:pPr>
      <w:r w:rsidRPr="008F35CD">
        <w:rPr>
          <w:lang w:val="fr-CH"/>
        </w:rPr>
        <w:t>La ou le locataire s’engage en particulier</w:t>
      </w:r>
      <w:r w:rsidR="00BC26E9" w:rsidRPr="008F35CD">
        <w:rPr>
          <w:lang w:val="fr-CH"/>
        </w:rPr>
        <w:t xml:space="preserve"> </w:t>
      </w:r>
    </w:p>
    <w:p w:rsidR="008F35CD" w:rsidRDefault="008F35CD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8F35CD">
        <w:rPr>
          <w:szCs w:val="21"/>
          <w:lang w:val="fr-CH"/>
        </w:rPr>
        <w:lastRenderedPageBreak/>
        <w:t xml:space="preserve">à respecter les </w:t>
      </w:r>
      <w:r w:rsidR="00A66EB6">
        <w:rPr>
          <w:szCs w:val="21"/>
          <w:lang w:val="fr-CH"/>
        </w:rPr>
        <w:t>prescriptions</w:t>
      </w:r>
      <w:r w:rsidRPr="008F35CD">
        <w:rPr>
          <w:szCs w:val="21"/>
          <w:lang w:val="fr-CH"/>
        </w:rPr>
        <w:t xml:space="preserve"> en matière de bruit, notamment pend</w:t>
      </w:r>
      <w:r w:rsidR="00A66EB6">
        <w:rPr>
          <w:szCs w:val="21"/>
          <w:lang w:val="fr-CH"/>
        </w:rPr>
        <w:t>ant la nuit et les jours fériés;</w:t>
      </w:r>
    </w:p>
    <w:p w:rsidR="00BC26E9" w:rsidRPr="00A66EB6" w:rsidRDefault="00A66EB6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A66EB6">
        <w:rPr>
          <w:szCs w:val="21"/>
          <w:lang w:val="fr-CH"/>
        </w:rPr>
        <w:t>à ne pas jeter de déchets sur le terrain en question, les terrains voisins ou les lieux publics, ni les enterrer ou les brûler. Les ordures doivent être déposée</w:t>
      </w:r>
      <w:r w:rsidR="00650808">
        <w:rPr>
          <w:szCs w:val="21"/>
          <w:lang w:val="fr-CH"/>
        </w:rPr>
        <w:t>s à la place prévue à cet effet; il convient d’utiliser</w:t>
      </w:r>
      <w:r w:rsidRPr="00A66EB6">
        <w:rPr>
          <w:szCs w:val="21"/>
          <w:lang w:val="fr-CH"/>
        </w:rPr>
        <w:t xml:space="preserve"> les sacs à déchets officiels de la commune</w:t>
      </w:r>
      <w:r>
        <w:rPr>
          <w:szCs w:val="21"/>
          <w:lang w:val="fr-CH"/>
        </w:rPr>
        <w:t>;</w:t>
      </w:r>
    </w:p>
    <w:p w:rsidR="00BC26E9" w:rsidRPr="00A66EB6" w:rsidRDefault="00A66EB6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A66EB6">
        <w:rPr>
          <w:szCs w:val="21"/>
          <w:lang w:val="fr-CH"/>
        </w:rPr>
        <w:t>à ne pas faire ses besoins en plein air</w:t>
      </w:r>
      <w:r>
        <w:rPr>
          <w:szCs w:val="21"/>
          <w:lang w:val="fr-CH"/>
        </w:rPr>
        <w:t>;</w:t>
      </w:r>
    </w:p>
    <w:p w:rsidR="00BC26E9" w:rsidRPr="00A66EB6" w:rsidRDefault="00A66EB6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A66EB6">
        <w:rPr>
          <w:szCs w:val="21"/>
          <w:lang w:val="fr-CH"/>
        </w:rPr>
        <w:t>à ram</w:t>
      </w:r>
      <w:r>
        <w:rPr>
          <w:szCs w:val="21"/>
          <w:lang w:val="fr-CH"/>
        </w:rPr>
        <w:t>asser les excréments des chiens;</w:t>
      </w:r>
    </w:p>
    <w:p w:rsidR="00BC26E9" w:rsidRPr="00DD4EE0" w:rsidRDefault="00DD4EE0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DD4EE0">
        <w:rPr>
          <w:szCs w:val="21"/>
          <w:lang w:val="fr-CH"/>
        </w:rPr>
        <w:t>à ne pas laisser pénétrer da</w:t>
      </w:r>
      <w:r>
        <w:rPr>
          <w:szCs w:val="21"/>
          <w:lang w:val="fr-CH"/>
        </w:rPr>
        <w:t>ns le sol les eaux usées</w:t>
      </w:r>
      <w:r w:rsidRPr="00DD4EE0">
        <w:rPr>
          <w:szCs w:val="21"/>
          <w:lang w:val="fr-CH"/>
        </w:rPr>
        <w:t xml:space="preserve">, </w:t>
      </w:r>
      <w:r>
        <w:rPr>
          <w:szCs w:val="21"/>
          <w:lang w:val="fr-CH"/>
        </w:rPr>
        <w:t>notamment issues du lavage du</w:t>
      </w:r>
      <w:r w:rsidRPr="00DD4EE0">
        <w:rPr>
          <w:szCs w:val="21"/>
          <w:lang w:val="fr-CH"/>
        </w:rPr>
        <w:t xml:space="preserve"> linge ou </w:t>
      </w:r>
      <w:r>
        <w:rPr>
          <w:szCs w:val="21"/>
          <w:lang w:val="fr-CH"/>
        </w:rPr>
        <w:t>de la vaisselle;</w:t>
      </w:r>
    </w:p>
    <w:p w:rsidR="00BC26E9" w:rsidRPr="00DD4EE0" w:rsidRDefault="00DD4EE0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DD4EE0">
        <w:rPr>
          <w:szCs w:val="21"/>
          <w:lang w:val="fr-CH"/>
        </w:rPr>
        <w:t>à ne pas effectuer des travaux qui peuvent polluer le sol, les eaux souterraines ou l’air (</w:t>
      </w:r>
      <w:r w:rsidR="005547F5">
        <w:rPr>
          <w:szCs w:val="21"/>
          <w:lang w:val="fr-CH"/>
        </w:rPr>
        <w:t>p.</w:t>
      </w:r>
      <w:r w:rsidRPr="00DD4EE0">
        <w:rPr>
          <w:szCs w:val="21"/>
          <w:lang w:val="fr-CH"/>
        </w:rPr>
        <w:t xml:space="preserve"> </w:t>
      </w:r>
      <w:r w:rsidR="005547F5">
        <w:rPr>
          <w:szCs w:val="21"/>
          <w:lang w:val="fr-CH"/>
        </w:rPr>
        <w:t xml:space="preserve">ex. </w:t>
      </w:r>
      <w:r w:rsidRPr="00DD4EE0">
        <w:rPr>
          <w:szCs w:val="21"/>
          <w:lang w:val="fr-CH"/>
        </w:rPr>
        <w:t xml:space="preserve">emploi de décapants, ponçage de volets, </w:t>
      </w:r>
      <w:r w:rsidR="00336C09">
        <w:rPr>
          <w:szCs w:val="21"/>
          <w:lang w:val="fr-CH"/>
        </w:rPr>
        <w:t>nettoyage de véhicules ou autre</w:t>
      </w:r>
      <w:r w:rsidRPr="00DD4EE0">
        <w:rPr>
          <w:szCs w:val="21"/>
          <w:lang w:val="fr-CH"/>
        </w:rPr>
        <w:t xml:space="preserve"> sans </w:t>
      </w:r>
      <w:r w:rsidR="008C4420">
        <w:rPr>
          <w:szCs w:val="21"/>
          <w:lang w:val="fr-CH"/>
        </w:rPr>
        <w:t>protection adéquate du</w:t>
      </w:r>
      <w:r w:rsidR="005547F5">
        <w:rPr>
          <w:szCs w:val="21"/>
          <w:lang w:val="fr-CH"/>
        </w:rPr>
        <w:t xml:space="preserve"> sol);</w:t>
      </w:r>
    </w:p>
    <w:p w:rsidR="00BC26E9" w:rsidRPr="005547F5" w:rsidRDefault="005547F5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5547F5">
        <w:rPr>
          <w:szCs w:val="21"/>
          <w:lang w:val="fr-CH"/>
        </w:rPr>
        <w:t>à entrer sur le terrain en question et en sortir seulement sur les chemins prévus, qu</w:t>
      </w:r>
      <w:r>
        <w:rPr>
          <w:szCs w:val="21"/>
          <w:lang w:val="fr-CH"/>
        </w:rPr>
        <w:t>e ce soit à pied ou en véhicule;</w:t>
      </w:r>
    </w:p>
    <w:p w:rsidR="00BC26E9" w:rsidRPr="005547F5" w:rsidRDefault="005547F5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>
        <w:rPr>
          <w:szCs w:val="21"/>
          <w:lang w:val="fr-CH"/>
        </w:rPr>
        <w:t>à garantir à tout moment l’</w:t>
      </w:r>
      <w:r w:rsidRPr="005547F5">
        <w:rPr>
          <w:szCs w:val="21"/>
          <w:lang w:val="fr-CH"/>
        </w:rPr>
        <w:t xml:space="preserve">accès </w:t>
      </w:r>
      <w:r>
        <w:rPr>
          <w:szCs w:val="21"/>
          <w:lang w:val="fr-CH"/>
        </w:rPr>
        <w:t xml:space="preserve">à la bailleresse ou </w:t>
      </w:r>
      <w:r w:rsidRPr="005547F5">
        <w:rPr>
          <w:szCs w:val="21"/>
          <w:lang w:val="fr-CH"/>
        </w:rPr>
        <w:t xml:space="preserve">au </w:t>
      </w:r>
      <w:r>
        <w:rPr>
          <w:szCs w:val="21"/>
          <w:lang w:val="fr-CH"/>
        </w:rPr>
        <w:t>bailleur</w:t>
      </w:r>
      <w:r w:rsidRPr="005547F5">
        <w:rPr>
          <w:szCs w:val="21"/>
          <w:lang w:val="fr-CH"/>
        </w:rPr>
        <w:t xml:space="preserve"> </w:t>
      </w:r>
      <w:r>
        <w:rPr>
          <w:szCs w:val="21"/>
          <w:lang w:val="fr-CH"/>
        </w:rPr>
        <w:t>ainsi qu’à la ou au propriétaire</w:t>
      </w:r>
      <w:r w:rsidRPr="005547F5">
        <w:rPr>
          <w:szCs w:val="21"/>
          <w:lang w:val="fr-CH"/>
        </w:rPr>
        <w:t>;</w:t>
      </w:r>
    </w:p>
    <w:p w:rsidR="005547F5" w:rsidRPr="00355136" w:rsidRDefault="005547F5" w:rsidP="005542F4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5547F5">
        <w:rPr>
          <w:szCs w:val="21"/>
          <w:lang w:val="fr-CH"/>
        </w:rPr>
        <w:t xml:space="preserve">à allumer des feux seulement dans un foyer contrôlé (p. ex. </w:t>
      </w:r>
      <w:r w:rsidR="008C4420">
        <w:rPr>
          <w:szCs w:val="21"/>
          <w:lang w:val="fr-CH"/>
        </w:rPr>
        <w:t>foyer aménagé à cet effet ou gril</w:t>
      </w:r>
      <w:r w:rsidRPr="00355136">
        <w:rPr>
          <w:szCs w:val="21"/>
          <w:lang w:val="fr-CH"/>
        </w:rPr>
        <w:t>);</w:t>
      </w:r>
    </w:p>
    <w:p w:rsidR="005547F5" w:rsidRPr="005547F5" w:rsidRDefault="005547F5" w:rsidP="005547F5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5547F5">
        <w:rPr>
          <w:szCs w:val="21"/>
          <w:lang w:val="fr-CH"/>
        </w:rPr>
        <w:t>à ne p</w:t>
      </w:r>
      <w:r>
        <w:rPr>
          <w:szCs w:val="21"/>
          <w:lang w:val="fr-CH"/>
        </w:rPr>
        <w:t>as provoquer de fumée excessive;</w:t>
      </w:r>
    </w:p>
    <w:p w:rsidR="00151C0C" w:rsidRPr="00151C0C" w:rsidRDefault="00151C0C" w:rsidP="00151C0C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151C0C">
        <w:rPr>
          <w:lang w:val="fr-CH"/>
        </w:rPr>
        <w:t xml:space="preserve">à garantir à tout moment l’accès </w:t>
      </w:r>
      <w:r w:rsidR="005E34A3">
        <w:rPr>
          <w:lang w:val="fr-CH"/>
        </w:rPr>
        <w:t>au</w:t>
      </w:r>
      <w:r w:rsidRPr="00151C0C">
        <w:rPr>
          <w:lang w:val="fr-CH"/>
        </w:rPr>
        <w:t xml:space="preserve"> terrain en question </w:t>
      </w:r>
      <w:r w:rsidR="005E34A3">
        <w:rPr>
          <w:lang w:val="fr-CH"/>
        </w:rPr>
        <w:t>et à laisser le passage libre</w:t>
      </w:r>
      <w:r w:rsidRPr="00151C0C">
        <w:rPr>
          <w:lang w:val="fr-CH"/>
        </w:rPr>
        <w:t>;</w:t>
      </w:r>
    </w:p>
    <w:p w:rsidR="00BC26E9" w:rsidRPr="00151C0C" w:rsidRDefault="00151C0C" w:rsidP="00BC26E9">
      <w:pPr>
        <w:pStyle w:val="Listenabsatz"/>
        <w:numPr>
          <w:ilvl w:val="0"/>
          <w:numId w:val="28"/>
        </w:numPr>
        <w:rPr>
          <w:szCs w:val="21"/>
          <w:lang w:val="fr-CH"/>
        </w:rPr>
      </w:pPr>
      <w:r w:rsidRPr="00151C0C">
        <w:rPr>
          <w:lang w:val="fr-CH"/>
        </w:rPr>
        <w:t xml:space="preserve">à veiller à ce que ces règles soient observées </w:t>
      </w:r>
      <w:r>
        <w:rPr>
          <w:lang w:val="fr-CH"/>
        </w:rPr>
        <w:t xml:space="preserve">par </w:t>
      </w:r>
      <w:r w:rsidR="004E65FF">
        <w:rPr>
          <w:lang w:val="fr-CH"/>
        </w:rPr>
        <w:t xml:space="preserve">toutes et </w:t>
      </w:r>
      <w:r>
        <w:rPr>
          <w:lang w:val="fr-CH"/>
        </w:rPr>
        <w:t>tous</w:t>
      </w:r>
      <w:r w:rsidRPr="00151C0C">
        <w:rPr>
          <w:lang w:val="fr-CH"/>
        </w:rPr>
        <w:t xml:space="preserve"> les colocataires</w:t>
      </w:r>
      <w:r w:rsidR="00BC26E9" w:rsidRPr="00151C0C">
        <w:rPr>
          <w:szCs w:val="21"/>
          <w:lang w:val="fr-CH"/>
        </w:rPr>
        <w:t>.</w:t>
      </w:r>
    </w:p>
    <w:p w:rsidR="00EF4539" w:rsidRPr="00151C0C" w:rsidRDefault="00EF4539" w:rsidP="00EF4539">
      <w:pPr>
        <w:rPr>
          <w:szCs w:val="21"/>
          <w:lang w:val="fr-CH"/>
        </w:rPr>
      </w:pPr>
    </w:p>
    <w:p w:rsidR="00C77457" w:rsidRPr="00C77607" w:rsidRDefault="00C77607" w:rsidP="000058E2">
      <w:pPr>
        <w:pStyle w:val="Nummerierung1"/>
        <w:ind w:left="284" w:hanging="284"/>
        <w:rPr>
          <w:b/>
          <w:lang w:val="fr-CH"/>
        </w:rPr>
      </w:pPr>
      <w:r w:rsidRPr="00C77607">
        <w:rPr>
          <w:b/>
          <w:lang w:val="fr-CH"/>
        </w:rPr>
        <w:t>Dépôt de g</w:t>
      </w:r>
      <w:r w:rsidR="007D0101" w:rsidRPr="00C77607">
        <w:rPr>
          <w:b/>
          <w:lang w:val="fr-CH"/>
        </w:rPr>
        <w:t>arantie</w:t>
      </w:r>
    </w:p>
    <w:p w:rsidR="00C83CD0" w:rsidRPr="00C77607" w:rsidRDefault="007D0101" w:rsidP="00F67AFA">
      <w:pPr>
        <w:pStyle w:val="Listenabsatz"/>
        <w:numPr>
          <w:ilvl w:val="0"/>
          <w:numId w:val="31"/>
        </w:numPr>
        <w:rPr>
          <w:lang w:val="fr-CH"/>
        </w:rPr>
      </w:pPr>
      <w:r w:rsidRPr="0077603A">
        <w:rPr>
          <w:lang w:val="fr-CH"/>
        </w:rPr>
        <w:t xml:space="preserve">Pas de </w:t>
      </w:r>
      <w:r w:rsidR="00C77607">
        <w:rPr>
          <w:lang w:val="fr-CH"/>
        </w:rPr>
        <w:t>dép</w:t>
      </w:r>
      <w:r w:rsidR="00441DF3">
        <w:rPr>
          <w:lang w:val="fr-CH"/>
        </w:rPr>
        <w:t>ôt</w:t>
      </w:r>
      <w:r w:rsidR="00C77607">
        <w:rPr>
          <w:lang w:val="fr-CH"/>
        </w:rPr>
        <w:t xml:space="preserve"> de </w:t>
      </w:r>
      <w:r w:rsidRPr="0077603A">
        <w:rPr>
          <w:lang w:val="fr-CH"/>
        </w:rPr>
        <w:t>garantie</w:t>
      </w:r>
      <w:r w:rsidR="00C2546C">
        <w:rPr>
          <w:lang w:val="fr-CH"/>
        </w:rPr>
        <w:t>.</w:t>
      </w:r>
      <w:r w:rsidR="00A87F69" w:rsidRPr="00C77607">
        <w:rPr>
          <w:lang w:val="fr-CH"/>
        </w:rPr>
        <w:t>*</w:t>
      </w:r>
    </w:p>
    <w:p w:rsidR="00F67AFA" w:rsidRPr="00412D11" w:rsidRDefault="00B55DB2" w:rsidP="00F67AFA">
      <w:pPr>
        <w:pStyle w:val="Listenabsatz"/>
        <w:numPr>
          <w:ilvl w:val="0"/>
          <w:numId w:val="31"/>
        </w:numPr>
        <w:rPr>
          <w:lang w:val="fr-CH"/>
        </w:rPr>
      </w:pPr>
      <w:r w:rsidRPr="00412D11">
        <w:rPr>
          <w:lang w:val="fr-CH"/>
        </w:rPr>
        <w:t xml:space="preserve">La ou le locataire </w:t>
      </w:r>
      <w:r w:rsidR="00412D11" w:rsidRPr="00412D11">
        <w:rPr>
          <w:lang w:val="fr-CH"/>
        </w:rPr>
        <w:t>verse un montant de  …………… francs</w:t>
      </w:r>
      <w:r w:rsidR="00412D11">
        <w:rPr>
          <w:lang w:val="fr-CH"/>
        </w:rPr>
        <w:t xml:space="preserve"> à</w:t>
      </w:r>
      <w:r w:rsidRPr="00412D11">
        <w:rPr>
          <w:lang w:val="fr-CH"/>
        </w:rPr>
        <w:t xml:space="preserve"> la bailleresse ou </w:t>
      </w:r>
      <w:r w:rsidR="00412D11">
        <w:rPr>
          <w:lang w:val="fr-CH"/>
        </w:rPr>
        <w:t>au bailleur au titre de garantie</w:t>
      </w:r>
      <w:r w:rsidRPr="00412D11">
        <w:rPr>
          <w:lang w:val="fr-CH"/>
        </w:rPr>
        <w:t xml:space="preserve">. </w:t>
      </w:r>
      <w:r w:rsidR="00412D11" w:rsidRPr="00412D11">
        <w:rPr>
          <w:lang w:val="fr-CH"/>
        </w:rPr>
        <w:t>Ce montant est utilisé pour couvrir les coûts incombant à la bailleresse ou au bailleur si la ou le locataire ne respecte pas</w:t>
      </w:r>
      <w:r w:rsidR="00412D11">
        <w:rPr>
          <w:lang w:val="fr-CH"/>
        </w:rPr>
        <w:t xml:space="preserve"> les obligations mentionnées au chiffre 5</w:t>
      </w:r>
      <w:r w:rsidR="00F67AFA" w:rsidRPr="00412D11">
        <w:rPr>
          <w:lang w:val="fr-CH"/>
        </w:rPr>
        <w:t>.</w:t>
      </w:r>
    </w:p>
    <w:p w:rsidR="00D102EA" w:rsidRPr="00412D11" w:rsidRDefault="00412D11" w:rsidP="001A4F27">
      <w:pPr>
        <w:pStyle w:val="Listenabsatz"/>
        <w:numPr>
          <w:ilvl w:val="1"/>
          <w:numId w:val="31"/>
        </w:numPr>
        <w:ind w:left="1134"/>
        <w:rPr>
          <w:lang w:val="fr-CH"/>
        </w:rPr>
      </w:pPr>
      <w:r w:rsidRPr="00412D11">
        <w:rPr>
          <w:lang w:val="fr-CH"/>
        </w:rPr>
        <w:t>Dans le cas d’un forfait au chiffre 4</w:t>
      </w:r>
      <w:r w:rsidR="00D102EA" w:rsidRPr="00412D11">
        <w:rPr>
          <w:lang w:val="fr-CH"/>
        </w:rPr>
        <w:t xml:space="preserve">: </w:t>
      </w:r>
      <w:r w:rsidRPr="00412D11">
        <w:rPr>
          <w:lang w:val="fr-CH"/>
        </w:rPr>
        <w:t>si la consommation incluse dans le loyer est dépassée</w:t>
      </w:r>
      <w:r w:rsidR="00D102EA" w:rsidRPr="00412D11">
        <w:rPr>
          <w:lang w:val="fr-CH"/>
        </w:rPr>
        <w:t xml:space="preserve">, </w:t>
      </w:r>
      <w:r>
        <w:rPr>
          <w:lang w:val="fr-CH"/>
        </w:rPr>
        <w:t xml:space="preserve">les frais </w:t>
      </w:r>
      <w:r w:rsidR="00C617CE">
        <w:rPr>
          <w:lang w:val="fr-CH"/>
        </w:rPr>
        <w:t>supplémentaires</w:t>
      </w:r>
      <w:r>
        <w:rPr>
          <w:lang w:val="fr-CH"/>
        </w:rPr>
        <w:t xml:space="preserve"> </w:t>
      </w:r>
      <w:r w:rsidR="004E65FF">
        <w:rPr>
          <w:lang w:val="fr-CH"/>
        </w:rPr>
        <w:t>sont prélevés</w:t>
      </w:r>
      <w:r>
        <w:rPr>
          <w:lang w:val="fr-CH"/>
        </w:rPr>
        <w:t xml:space="preserve"> sur </w:t>
      </w:r>
      <w:r w:rsidR="004E65FF">
        <w:rPr>
          <w:lang w:val="fr-CH"/>
        </w:rPr>
        <w:t>le dépôt de</w:t>
      </w:r>
      <w:r>
        <w:rPr>
          <w:lang w:val="fr-CH"/>
        </w:rPr>
        <w:t xml:space="preserve"> garantie</w:t>
      </w:r>
      <w:r w:rsidR="00D102EA" w:rsidRPr="00412D11">
        <w:rPr>
          <w:lang w:val="fr-CH"/>
        </w:rPr>
        <w:t>.</w:t>
      </w:r>
    </w:p>
    <w:p w:rsidR="00EF4539" w:rsidRPr="007D0101" w:rsidRDefault="00F67AFA" w:rsidP="00EF4539">
      <w:pPr>
        <w:pStyle w:val="Listenabsatz"/>
        <w:rPr>
          <w:i/>
          <w:sz w:val="18"/>
          <w:szCs w:val="21"/>
          <w:lang w:val="fr-CH"/>
        </w:rPr>
      </w:pPr>
      <w:r w:rsidRPr="007D0101">
        <w:rPr>
          <w:szCs w:val="21"/>
          <w:lang w:val="fr-CH"/>
        </w:rPr>
        <w:t xml:space="preserve">* </w:t>
      </w:r>
      <w:r w:rsidR="007D0101" w:rsidRPr="007D0101">
        <w:rPr>
          <w:i/>
          <w:sz w:val="18"/>
          <w:szCs w:val="21"/>
          <w:lang w:val="fr-CH"/>
        </w:rPr>
        <w:t>Dans le cas où la bailleresse ou le bailleur et la ou le locataire ne se connaissent pas,</w:t>
      </w:r>
      <w:r w:rsidRPr="007D0101">
        <w:rPr>
          <w:i/>
          <w:sz w:val="18"/>
          <w:szCs w:val="21"/>
          <w:lang w:val="fr-CH"/>
        </w:rPr>
        <w:t xml:space="preserve"> </w:t>
      </w:r>
      <w:r w:rsidR="007D0101">
        <w:rPr>
          <w:i/>
          <w:sz w:val="18"/>
          <w:szCs w:val="21"/>
          <w:lang w:val="fr-CH"/>
        </w:rPr>
        <w:t>le prélèvement d’</w:t>
      </w:r>
      <w:r w:rsidR="00574CA5">
        <w:rPr>
          <w:i/>
          <w:sz w:val="18"/>
          <w:szCs w:val="21"/>
          <w:lang w:val="fr-CH"/>
        </w:rPr>
        <w:t>un dépôt de</w:t>
      </w:r>
      <w:r w:rsidR="007D0101">
        <w:rPr>
          <w:i/>
          <w:sz w:val="18"/>
          <w:szCs w:val="21"/>
          <w:lang w:val="fr-CH"/>
        </w:rPr>
        <w:t xml:space="preserve"> garantie est recommandé</w:t>
      </w:r>
      <w:r w:rsidRPr="007D0101">
        <w:rPr>
          <w:i/>
          <w:sz w:val="18"/>
          <w:szCs w:val="21"/>
          <w:lang w:val="fr-CH"/>
        </w:rPr>
        <w:t>.</w:t>
      </w:r>
    </w:p>
    <w:p w:rsidR="00EF4539" w:rsidRPr="007D0101" w:rsidRDefault="00EF4539" w:rsidP="00EF4539">
      <w:pPr>
        <w:rPr>
          <w:szCs w:val="21"/>
          <w:lang w:val="fr-CH"/>
        </w:rPr>
      </w:pPr>
    </w:p>
    <w:p w:rsidR="006371B0" w:rsidRPr="00C11897" w:rsidRDefault="0060446D" w:rsidP="000058E2">
      <w:pPr>
        <w:pStyle w:val="Nummerierung1"/>
        <w:ind w:left="284" w:hanging="284"/>
        <w:rPr>
          <w:b/>
          <w:lang w:val="fr-CH"/>
        </w:rPr>
      </w:pPr>
      <w:r w:rsidRPr="00C11897">
        <w:rPr>
          <w:b/>
          <w:lang w:val="fr-CH"/>
        </w:rPr>
        <w:t>Résiliation du contrat de location</w:t>
      </w:r>
    </w:p>
    <w:p w:rsidR="007E5614" w:rsidRPr="007E5614" w:rsidRDefault="007E5614" w:rsidP="000058E2">
      <w:pPr>
        <w:rPr>
          <w:lang w:val="fr-CH"/>
        </w:rPr>
      </w:pPr>
      <w:r w:rsidRPr="007E5614">
        <w:rPr>
          <w:lang w:val="fr-CH"/>
        </w:rPr>
        <w:t xml:space="preserve">Si la ou le locataire ne respecte pas les dispositions prévues aux chiffres 3 et 5, la bailleresse ou le bailleur peut résilier le présent contrat sans délai et retenir </w:t>
      </w:r>
      <w:r>
        <w:rPr>
          <w:lang w:val="fr-CH"/>
        </w:rPr>
        <w:t>la garantie prévue au chiffre 6.</w:t>
      </w:r>
    </w:p>
    <w:p w:rsidR="00EF4539" w:rsidRPr="007B7E41" w:rsidRDefault="00EF4539" w:rsidP="000058E2">
      <w:pPr>
        <w:rPr>
          <w:lang w:val="fr-CH"/>
        </w:rPr>
      </w:pPr>
    </w:p>
    <w:p w:rsidR="006371B0" w:rsidRPr="0060446D" w:rsidRDefault="006371B0" w:rsidP="000058E2">
      <w:pPr>
        <w:pStyle w:val="Nummerierung1"/>
        <w:ind w:left="284" w:hanging="284"/>
        <w:rPr>
          <w:b/>
          <w:lang w:val="fr-CH"/>
        </w:rPr>
      </w:pPr>
      <w:r w:rsidRPr="007E5614">
        <w:rPr>
          <w:b/>
          <w:lang w:val="fr-CH"/>
        </w:rPr>
        <w:t xml:space="preserve"> </w:t>
      </w:r>
      <w:r w:rsidR="0060446D" w:rsidRPr="0060446D">
        <w:rPr>
          <w:b/>
          <w:lang w:val="fr-CH"/>
        </w:rPr>
        <w:t>Fin de la durée de location</w:t>
      </w:r>
    </w:p>
    <w:p w:rsidR="00095C92" w:rsidRPr="00095C92" w:rsidRDefault="00095C92" w:rsidP="000058E2">
      <w:pPr>
        <w:rPr>
          <w:lang w:val="fr-CH"/>
        </w:rPr>
      </w:pPr>
      <w:r>
        <w:rPr>
          <w:rFonts w:cstheme="minorHAnsi"/>
          <w:lang w:val="fr-CH"/>
        </w:rPr>
        <w:t>À</w:t>
      </w:r>
      <w:r w:rsidRPr="00095C92">
        <w:rPr>
          <w:lang w:val="fr-CH"/>
        </w:rPr>
        <w:t xml:space="preserve"> la fin </w:t>
      </w:r>
      <w:r>
        <w:rPr>
          <w:lang w:val="fr-CH"/>
        </w:rPr>
        <w:t>prévue du contrat de location</w:t>
      </w:r>
      <w:r w:rsidRPr="00095C92">
        <w:rPr>
          <w:lang w:val="fr-CH"/>
        </w:rPr>
        <w:t xml:space="preserve"> ou en cas de résiliation immédiate, </w:t>
      </w:r>
      <w:r w:rsidR="007E5614">
        <w:rPr>
          <w:lang w:val="fr-CH"/>
        </w:rPr>
        <w:t xml:space="preserve">la ou </w:t>
      </w:r>
      <w:r w:rsidRPr="00095C92">
        <w:rPr>
          <w:lang w:val="fr-CH"/>
        </w:rPr>
        <w:t xml:space="preserve">le locataire s’engage à restituer le terrain sans délai dans le même état que celui dans lequel </w:t>
      </w:r>
      <w:r w:rsidR="00336C09">
        <w:rPr>
          <w:lang w:val="fr-CH"/>
        </w:rPr>
        <w:t xml:space="preserve">elle ou </w:t>
      </w:r>
      <w:r w:rsidRPr="00095C92">
        <w:rPr>
          <w:lang w:val="fr-CH"/>
        </w:rPr>
        <w:t xml:space="preserve">il </w:t>
      </w:r>
      <w:r>
        <w:rPr>
          <w:lang w:val="fr-CH"/>
        </w:rPr>
        <w:t>l’a trouvé.</w:t>
      </w:r>
    </w:p>
    <w:p w:rsidR="00EF4539" w:rsidRPr="007E5614" w:rsidRDefault="00EF4539" w:rsidP="000058E2">
      <w:pPr>
        <w:rPr>
          <w:lang w:val="fr-CH"/>
        </w:rPr>
      </w:pPr>
    </w:p>
    <w:p w:rsidR="00EF4539" w:rsidRPr="001B2697" w:rsidRDefault="00336C09" w:rsidP="00EF4539">
      <w:pPr>
        <w:pStyle w:val="Nummerierung1"/>
        <w:ind w:left="284" w:hanging="284"/>
        <w:rPr>
          <w:b/>
          <w:lang w:val="fr-CH"/>
        </w:rPr>
      </w:pPr>
      <w:r>
        <w:rPr>
          <w:b/>
          <w:lang w:val="fr-CH"/>
        </w:rPr>
        <w:t>For juridique</w:t>
      </w:r>
    </w:p>
    <w:p w:rsidR="00EF4539" w:rsidRPr="001B2697" w:rsidRDefault="0060446D" w:rsidP="00EF4539">
      <w:pPr>
        <w:pStyle w:val="Nummerierung1"/>
        <w:numPr>
          <w:ilvl w:val="0"/>
          <w:numId w:val="0"/>
        </w:numPr>
        <w:rPr>
          <w:lang w:val="fr-CH"/>
        </w:rPr>
      </w:pPr>
      <w:r w:rsidRPr="001B2697">
        <w:rPr>
          <w:lang w:val="fr-CH"/>
        </w:rPr>
        <w:t>En cas de litige en rapport avec le présent contrat de location,</w:t>
      </w:r>
      <w:r w:rsidR="00EF4539" w:rsidRPr="001B2697">
        <w:rPr>
          <w:lang w:val="fr-CH"/>
        </w:rPr>
        <w:t xml:space="preserve"> </w:t>
      </w:r>
      <w:r w:rsidR="001B2697" w:rsidRPr="001B2697">
        <w:rPr>
          <w:lang w:val="fr-CH"/>
        </w:rPr>
        <w:t>le tribunal de la commune o</w:t>
      </w:r>
      <w:r w:rsidR="001B2697">
        <w:rPr>
          <w:lang w:val="fr-CH"/>
        </w:rPr>
        <w:t>ù se trouve le terrain est compétent</w:t>
      </w:r>
      <w:r w:rsidR="00EF4539" w:rsidRPr="001B2697">
        <w:rPr>
          <w:lang w:val="fr-CH"/>
        </w:rPr>
        <w:t>.</w:t>
      </w:r>
    </w:p>
    <w:p w:rsidR="00207886" w:rsidRPr="001B2697" w:rsidRDefault="00207886" w:rsidP="000058E2">
      <w:pPr>
        <w:rPr>
          <w:lang w:val="fr-CH"/>
        </w:rPr>
      </w:pPr>
    </w:p>
    <w:p w:rsidR="00A7002B" w:rsidRPr="001B2697" w:rsidRDefault="00A7002B" w:rsidP="000058E2">
      <w:pPr>
        <w:rPr>
          <w:lang w:val="fr-CH"/>
        </w:rPr>
      </w:pPr>
    </w:p>
    <w:p w:rsidR="000058E2" w:rsidRPr="00E97BD0" w:rsidRDefault="000058E2" w:rsidP="000058E2">
      <w:pPr>
        <w:rPr>
          <w:lang w:val="fr-CH"/>
        </w:rPr>
      </w:pPr>
      <w:r w:rsidRPr="00355136">
        <w:rPr>
          <w:lang w:val="fr-CH"/>
        </w:rPr>
        <w:t xml:space="preserve">………………………………………………………………. </w:t>
      </w:r>
      <w:r w:rsidRPr="00E97BD0">
        <w:rPr>
          <w:lang w:val="fr-CH"/>
        </w:rPr>
        <w:t>(</w:t>
      </w:r>
      <w:r w:rsidR="00E97BD0" w:rsidRPr="00E97BD0">
        <w:rPr>
          <w:lang w:val="fr-CH"/>
        </w:rPr>
        <w:t>Lieu, date</w:t>
      </w:r>
      <w:r w:rsidRPr="00E97BD0">
        <w:rPr>
          <w:lang w:val="fr-CH"/>
        </w:rPr>
        <w:t>)</w:t>
      </w:r>
    </w:p>
    <w:p w:rsidR="00EF4539" w:rsidRPr="00E97BD0" w:rsidRDefault="00EF4539" w:rsidP="000058E2">
      <w:pPr>
        <w:rPr>
          <w:lang w:val="fr-CH"/>
        </w:rPr>
      </w:pPr>
    </w:p>
    <w:p w:rsidR="00E97BD0" w:rsidRPr="00E97BD0" w:rsidRDefault="00E97BD0" w:rsidP="000058E2">
      <w:pPr>
        <w:rPr>
          <w:lang w:val="fr-CH"/>
        </w:rPr>
      </w:pPr>
      <w:r w:rsidRPr="00E97BD0">
        <w:rPr>
          <w:lang w:val="fr-CH"/>
        </w:rPr>
        <w:t>Je déclare</w:t>
      </w:r>
    </w:p>
    <w:p w:rsidR="000058E2" w:rsidRPr="00E97BD0" w:rsidRDefault="00E97BD0" w:rsidP="000058E2">
      <w:pPr>
        <w:rPr>
          <w:lang w:val="fr-CH"/>
        </w:rPr>
      </w:pPr>
      <w:r w:rsidRPr="00E97BD0">
        <w:rPr>
          <w:lang w:val="fr-CH"/>
        </w:rPr>
        <w:t xml:space="preserve">avoir reçu le loyer de </w:t>
      </w:r>
      <w:r w:rsidR="000058E2" w:rsidRPr="00E97BD0">
        <w:rPr>
          <w:lang w:val="fr-CH"/>
        </w:rPr>
        <w:t>…………………</w:t>
      </w:r>
      <w:r w:rsidR="00EB7299" w:rsidRPr="00E97BD0">
        <w:rPr>
          <w:lang w:val="fr-CH"/>
        </w:rPr>
        <w:t>………...</w:t>
      </w:r>
      <w:r>
        <w:rPr>
          <w:lang w:val="fr-CH"/>
        </w:rPr>
        <w:t>francs ainsi que</w:t>
      </w:r>
    </w:p>
    <w:p w:rsidR="000058E2" w:rsidRPr="00E97BD0" w:rsidRDefault="00E97BD0" w:rsidP="000058E2">
      <w:pPr>
        <w:rPr>
          <w:lang w:val="fr-CH"/>
        </w:rPr>
      </w:pPr>
      <w:r w:rsidRPr="00E97BD0">
        <w:rPr>
          <w:lang w:val="fr-CH"/>
        </w:rPr>
        <w:t xml:space="preserve">le </w:t>
      </w:r>
      <w:r w:rsidR="00664032">
        <w:rPr>
          <w:lang w:val="fr-CH"/>
        </w:rPr>
        <w:t>montant</w:t>
      </w:r>
      <w:r>
        <w:rPr>
          <w:lang w:val="fr-CH"/>
        </w:rPr>
        <w:t xml:space="preserve"> de </w:t>
      </w:r>
      <w:r w:rsidR="000058E2" w:rsidRPr="00E97BD0">
        <w:rPr>
          <w:lang w:val="fr-CH"/>
        </w:rPr>
        <w:t>……………</w:t>
      </w:r>
      <w:r>
        <w:rPr>
          <w:lang w:val="fr-CH"/>
        </w:rPr>
        <w:t xml:space="preserve"> francs</w:t>
      </w:r>
      <w:r w:rsidR="00664032" w:rsidRPr="00664032">
        <w:rPr>
          <w:lang w:val="fr-CH"/>
        </w:rPr>
        <w:t xml:space="preserve"> </w:t>
      </w:r>
      <w:r w:rsidR="00664032">
        <w:rPr>
          <w:lang w:val="fr-CH"/>
        </w:rPr>
        <w:t>au titre de garantie (</w:t>
      </w:r>
      <w:r w:rsidR="00664032" w:rsidRPr="00664032">
        <w:rPr>
          <w:i/>
          <w:lang w:val="fr-CH"/>
        </w:rPr>
        <w:t>le cas échéant</w:t>
      </w:r>
      <w:r w:rsidR="00664032">
        <w:rPr>
          <w:lang w:val="fr-CH"/>
        </w:rPr>
        <w:t>)</w:t>
      </w:r>
      <w:r w:rsidR="000058E2" w:rsidRPr="00E97BD0">
        <w:rPr>
          <w:lang w:val="fr-CH"/>
        </w:rPr>
        <w:t>.</w:t>
      </w:r>
    </w:p>
    <w:p w:rsidR="00EF4539" w:rsidRPr="00E97BD0" w:rsidRDefault="00EF4539" w:rsidP="000058E2">
      <w:pPr>
        <w:rPr>
          <w:lang w:val="fr-CH"/>
        </w:rPr>
      </w:pPr>
    </w:p>
    <w:p w:rsidR="001A4F27" w:rsidRPr="00E97BD0" w:rsidRDefault="001A4F27" w:rsidP="000058E2">
      <w:pPr>
        <w:rPr>
          <w:lang w:val="fr-CH"/>
        </w:rPr>
      </w:pPr>
    </w:p>
    <w:p w:rsidR="00EF4539" w:rsidRPr="007B7E41" w:rsidRDefault="000058E2" w:rsidP="00EF4539">
      <w:pPr>
        <w:tabs>
          <w:tab w:val="left" w:pos="5103"/>
        </w:tabs>
        <w:rPr>
          <w:lang w:val="fr-CH"/>
        </w:rPr>
      </w:pPr>
      <w:r w:rsidRPr="007B7E41">
        <w:rPr>
          <w:lang w:val="fr-CH"/>
        </w:rPr>
        <w:t>………………………………………………</w:t>
      </w:r>
      <w:r w:rsidR="00EF4539" w:rsidRPr="007B7E41">
        <w:rPr>
          <w:lang w:val="fr-CH"/>
        </w:rPr>
        <w:t xml:space="preserve">……… </w:t>
      </w:r>
      <w:r w:rsidR="00EF4539" w:rsidRPr="007B7E41">
        <w:rPr>
          <w:lang w:val="fr-CH"/>
        </w:rPr>
        <w:tab/>
        <w:t>…………………………………………………….</w:t>
      </w:r>
    </w:p>
    <w:p w:rsidR="000058E2" w:rsidRPr="00E97BD0" w:rsidRDefault="00EF4539" w:rsidP="00EF4539">
      <w:pPr>
        <w:tabs>
          <w:tab w:val="left" w:pos="5103"/>
        </w:tabs>
        <w:rPr>
          <w:lang w:val="fr-CH"/>
        </w:rPr>
      </w:pPr>
      <w:r w:rsidRPr="00E97BD0">
        <w:rPr>
          <w:lang w:val="fr-CH"/>
        </w:rPr>
        <w:t>(</w:t>
      </w:r>
      <w:r w:rsidR="00E97BD0" w:rsidRPr="00E97BD0">
        <w:rPr>
          <w:lang w:val="fr-CH"/>
        </w:rPr>
        <w:t>Signature de la bailleresse ou du bailleur</w:t>
      </w:r>
      <w:r w:rsidRPr="00E97BD0">
        <w:rPr>
          <w:lang w:val="fr-CH"/>
        </w:rPr>
        <w:t>)</w:t>
      </w:r>
      <w:r w:rsidRPr="00E97BD0">
        <w:rPr>
          <w:lang w:val="fr-CH"/>
        </w:rPr>
        <w:tab/>
        <w:t>(</w:t>
      </w:r>
      <w:r w:rsidR="00E97BD0">
        <w:rPr>
          <w:lang w:val="fr-CH"/>
        </w:rPr>
        <w:t>Signature de la ou du locataire</w:t>
      </w:r>
      <w:r w:rsidRPr="00E97BD0">
        <w:rPr>
          <w:lang w:val="fr-CH"/>
        </w:rPr>
        <w:t>)</w:t>
      </w:r>
    </w:p>
    <w:p w:rsidR="000058E2" w:rsidRPr="00E97BD0" w:rsidRDefault="000058E2" w:rsidP="000058E2">
      <w:pPr>
        <w:rPr>
          <w:lang w:val="fr-CH"/>
        </w:rPr>
      </w:pPr>
    </w:p>
    <w:p w:rsidR="001C5CD9" w:rsidRDefault="00E97BD0" w:rsidP="000058E2">
      <w:r>
        <w:t>Annexe</w:t>
      </w:r>
      <w:r w:rsidR="001C5CD9">
        <w:t>:</w:t>
      </w:r>
    </w:p>
    <w:p w:rsidR="001C5CD9" w:rsidRPr="006B2969" w:rsidRDefault="006B2969" w:rsidP="001C5CD9">
      <w:pPr>
        <w:pStyle w:val="Listenabsatz"/>
        <w:numPr>
          <w:ilvl w:val="0"/>
          <w:numId w:val="37"/>
        </w:numPr>
        <w:rPr>
          <w:lang w:val="fr-CH"/>
        </w:rPr>
      </w:pPr>
      <w:r w:rsidRPr="006B2969">
        <w:rPr>
          <w:lang w:val="fr-CH"/>
        </w:rPr>
        <w:t xml:space="preserve">Extrait </w:t>
      </w:r>
      <w:r w:rsidR="00BA01CF">
        <w:rPr>
          <w:lang w:val="fr-CH"/>
        </w:rPr>
        <w:t>du plan</w:t>
      </w:r>
      <w:r w:rsidR="001C5CD9" w:rsidRPr="006B2969">
        <w:rPr>
          <w:lang w:val="fr-CH"/>
        </w:rPr>
        <w:t xml:space="preserve"> (</w:t>
      </w:r>
      <w:r w:rsidRPr="00F720D1">
        <w:rPr>
          <w:i/>
          <w:lang w:val="fr-CH"/>
        </w:rPr>
        <w:t>si la case a été cochée au chiffre 1</w:t>
      </w:r>
      <w:r w:rsidR="001C5CD9" w:rsidRPr="006B2969">
        <w:rPr>
          <w:lang w:val="fr-CH"/>
        </w:rPr>
        <w:t>)</w:t>
      </w:r>
    </w:p>
    <w:sectPr w:rsidR="001C5CD9" w:rsidRPr="006B2969" w:rsidSect="00375483">
      <w:footerReference w:type="default" r:id="rId8"/>
      <w:headerReference w:type="first" r:id="rId9"/>
      <w:pgSz w:w="11906" w:h="16838"/>
      <w:pgMar w:top="124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D7" w:rsidRDefault="00C83CD0">
      <w:pPr>
        <w:spacing w:line="240" w:lineRule="auto"/>
      </w:pPr>
      <w:r>
        <w:separator/>
      </w:r>
    </w:p>
  </w:endnote>
  <w:endnote w:type="continuationSeparator" w:id="0">
    <w:p w:rsidR="003D6BD7" w:rsidRDefault="00C8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  <w:sig w:usb0="00000000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094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7457" w:rsidRDefault="00C77457">
            <w:pPr>
              <w:pStyle w:val="Fuzeile"/>
              <w:jc w:val="right"/>
            </w:pP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F791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>/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5F7918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:rsidR="00C77457" w:rsidRDefault="00C774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D7" w:rsidRDefault="00C83CD0">
      <w:pPr>
        <w:spacing w:line="240" w:lineRule="auto"/>
      </w:pPr>
      <w:r>
        <w:separator/>
      </w:r>
    </w:p>
  </w:footnote>
  <w:footnote w:type="continuationSeparator" w:id="0">
    <w:p w:rsidR="003D6BD7" w:rsidRDefault="00C83C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5F7918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11893"/>
    <w:multiLevelType w:val="hybridMultilevel"/>
    <w:tmpl w:val="9BC68156"/>
    <w:lvl w:ilvl="0" w:tplc="07DA86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7DA86E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93801"/>
    <w:multiLevelType w:val="hybridMultilevel"/>
    <w:tmpl w:val="7E5618C4"/>
    <w:lvl w:ilvl="0" w:tplc="07DA86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8343FE"/>
    <w:multiLevelType w:val="hybridMultilevel"/>
    <w:tmpl w:val="41FCC3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E650FCC"/>
    <w:multiLevelType w:val="hybridMultilevel"/>
    <w:tmpl w:val="479465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1D6A"/>
    <w:multiLevelType w:val="hybridMultilevel"/>
    <w:tmpl w:val="35427F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7555D12"/>
    <w:multiLevelType w:val="hybridMultilevel"/>
    <w:tmpl w:val="A51EEEE8"/>
    <w:lvl w:ilvl="0" w:tplc="3CB428BA">
      <w:start w:val="1"/>
      <w:numFmt w:val="decimal"/>
      <w:lvlText w:val="%1."/>
      <w:lvlJc w:val="left"/>
      <w:pPr>
        <w:ind w:left="720" w:hanging="360"/>
      </w:pPr>
    </w:lvl>
    <w:lvl w:ilvl="1" w:tplc="EAE285A8" w:tentative="1">
      <w:start w:val="1"/>
      <w:numFmt w:val="lowerLetter"/>
      <w:lvlText w:val="%2."/>
      <w:lvlJc w:val="left"/>
      <w:pPr>
        <w:ind w:left="1440" w:hanging="360"/>
      </w:pPr>
    </w:lvl>
    <w:lvl w:ilvl="2" w:tplc="1B3C0C0E" w:tentative="1">
      <w:start w:val="1"/>
      <w:numFmt w:val="lowerRoman"/>
      <w:lvlText w:val="%3."/>
      <w:lvlJc w:val="right"/>
      <w:pPr>
        <w:ind w:left="2160" w:hanging="180"/>
      </w:pPr>
    </w:lvl>
    <w:lvl w:ilvl="3" w:tplc="CD723F4E" w:tentative="1">
      <w:start w:val="1"/>
      <w:numFmt w:val="decimal"/>
      <w:lvlText w:val="%4."/>
      <w:lvlJc w:val="left"/>
      <w:pPr>
        <w:ind w:left="2880" w:hanging="360"/>
      </w:pPr>
    </w:lvl>
    <w:lvl w:ilvl="4" w:tplc="1EAE5D7C" w:tentative="1">
      <w:start w:val="1"/>
      <w:numFmt w:val="lowerLetter"/>
      <w:lvlText w:val="%5."/>
      <w:lvlJc w:val="left"/>
      <w:pPr>
        <w:ind w:left="3600" w:hanging="360"/>
      </w:pPr>
    </w:lvl>
    <w:lvl w:ilvl="5" w:tplc="CCDC89AC" w:tentative="1">
      <w:start w:val="1"/>
      <w:numFmt w:val="lowerRoman"/>
      <w:lvlText w:val="%6."/>
      <w:lvlJc w:val="right"/>
      <w:pPr>
        <w:ind w:left="4320" w:hanging="180"/>
      </w:pPr>
    </w:lvl>
    <w:lvl w:ilvl="6" w:tplc="2F5E78E6" w:tentative="1">
      <w:start w:val="1"/>
      <w:numFmt w:val="decimal"/>
      <w:lvlText w:val="%7."/>
      <w:lvlJc w:val="left"/>
      <w:pPr>
        <w:ind w:left="5040" w:hanging="360"/>
      </w:pPr>
    </w:lvl>
    <w:lvl w:ilvl="7" w:tplc="AD30B104" w:tentative="1">
      <w:start w:val="1"/>
      <w:numFmt w:val="lowerLetter"/>
      <w:lvlText w:val="%8."/>
      <w:lvlJc w:val="left"/>
      <w:pPr>
        <w:ind w:left="5760" w:hanging="360"/>
      </w:pPr>
    </w:lvl>
    <w:lvl w:ilvl="8" w:tplc="64DE2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E73CA"/>
    <w:multiLevelType w:val="hybridMultilevel"/>
    <w:tmpl w:val="5D00219C"/>
    <w:lvl w:ilvl="0" w:tplc="B82C1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26F8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DC7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A7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7E1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F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0A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D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66F8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21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22A40CD"/>
    <w:multiLevelType w:val="hybridMultilevel"/>
    <w:tmpl w:val="EAD20A72"/>
    <w:lvl w:ilvl="0" w:tplc="BAD86C2A">
      <w:numFmt w:val="bullet"/>
      <w:lvlText w:val=""/>
      <w:lvlJc w:val="left"/>
      <w:pPr>
        <w:ind w:left="1080" w:hanging="360"/>
      </w:pPr>
      <w:rPr>
        <w:rFonts w:ascii="Symbol" w:eastAsiaTheme="minorHAnsi" w:hAnsi="Symbol" w:cs="System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8E0BFD"/>
    <w:multiLevelType w:val="hybridMultilevel"/>
    <w:tmpl w:val="4D4A7988"/>
    <w:lvl w:ilvl="0" w:tplc="07DA86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6E51926"/>
    <w:multiLevelType w:val="hybridMultilevel"/>
    <w:tmpl w:val="040A43B0"/>
    <w:lvl w:ilvl="0" w:tplc="19CC1B12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C6F8A"/>
    <w:multiLevelType w:val="hybridMultilevel"/>
    <w:tmpl w:val="891EB3F0"/>
    <w:lvl w:ilvl="0" w:tplc="1F0EC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08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A4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63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05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507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45A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78F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63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985FA8"/>
    <w:multiLevelType w:val="hybridMultilevel"/>
    <w:tmpl w:val="FD1A9CFC"/>
    <w:lvl w:ilvl="0" w:tplc="4AE6B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6C2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F4BA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29F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CB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78C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21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0C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464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3649F"/>
    <w:multiLevelType w:val="hybridMultilevel"/>
    <w:tmpl w:val="10001CD2"/>
    <w:lvl w:ilvl="0" w:tplc="07DA86E4">
      <w:start w:val="1"/>
      <w:numFmt w:val="bullet"/>
      <w:lvlText w:val="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6376E7D"/>
    <w:multiLevelType w:val="hybridMultilevel"/>
    <w:tmpl w:val="07F82830"/>
    <w:lvl w:ilvl="0" w:tplc="07DA86E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325A5"/>
    <w:multiLevelType w:val="hybridMultilevel"/>
    <w:tmpl w:val="5C6AB65C"/>
    <w:lvl w:ilvl="0" w:tplc="3D8CA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C83BAA" w:tentative="1">
      <w:start w:val="1"/>
      <w:numFmt w:val="lowerLetter"/>
      <w:lvlText w:val="%2."/>
      <w:lvlJc w:val="left"/>
      <w:pPr>
        <w:ind w:left="1440" w:hanging="360"/>
      </w:pPr>
    </w:lvl>
    <w:lvl w:ilvl="2" w:tplc="5EA8DAC8" w:tentative="1">
      <w:start w:val="1"/>
      <w:numFmt w:val="lowerRoman"/>
      <w:lvlText w:val="%3."/>
      <w:lvlJc w:val="right"/>
      <w:pPr>
        <w:ind w:left="2160" w:hanging="180"/>
      </w:pPr>
    </w:lvl>
    <w:lvl w:ilvl="3" w:tplc="C45A631A" w:tentative="1">
      <w:start w:val="1"/>
      <w:numFmt w:val="decimal"/>
      <w:lvlText w:val="%4."/>
      <w:lvlJc w:val="left"/>
      <w:pPr>
        <w:ind w:left="2880" w:hanging="360"/>
      </w:pPr>
    </w:lvl>
    <w:lvl w:ilvl="4" w:tplc="3EEE90FA" w:tentative="1">
      <w:start w:val="1"/>
      <w:numFmt w:val="lowerLetter"/>
      <w:lvlText w:val="%5."/>
      <w:lvlJc w:val="left"/>
      <w:pPr>
        <w:ind w:left="3600" w:hanging="360"/>
      </w:pPr>
    </w:lvl>
    <w:lvl w:ilvl="5" w:tplc="55786E2A" w:tentative="1">
      <w:start w:val="1"/>
      <w:numFmt w:val="lowerRoman"/>
      <w:lvlText w:val="%6."/>
      <w:lvlJc w:val="right"/>
      <w:pPr>
        <w:ind w:left="4320" w:hanging="180"/>
      </w:pPr>
    </w:lvl>
    <w:lvl w:ilvl="6" w:tplc="B0D68D82" w:tentative="1">
      <w:start w:val="1"/>
      <w:numFmt w:val="decimal"/>
      <w:lvlText w:val="%7."/>
      <w:lvlJc w:val="left"/>
      <w:pPr>
        <w:ind w:left="5040" w:hanging="360"/>
      </w:pPr>
    </w:lvl>
    <w:lvl w:ilvl="7" w:tplc="3062A248" w:tentative="1">
      <w:start w:val="1"/>
      <w:numFmt w:val="lowerLetter"/>
      <w:lvlText w:val="%8."/>
      <w:lvlJc w:val="left"/>
      <w:pPr>
        <w:ind w:left="5760" w:hanging="360"/>
      </w:pPr>
    </w:lvl>
    <w:lvl w:ilvl="8" w:tplc="28221BE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1"/>
  </w:num>
  <w:num w:numId="13">
    <w:abstractNumId w:val="18"/>
  </w:num>
  <w:num w:numId="14">
    <w:abstractNumId w:val="33"/>
  </w:num>
  <w:num w:numId="15">
    <w:abstractNumId w:val="31"/>
  </w:num>
  <w:num w:numId="16">
    <w:abstractNumId w:val="12"/>
  </w:num>
  <w:num w:numId="17">
    <w:abstractNumId w:val="19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7"/>
  </w:num>
  <w:num w:numId="21">
    <w:abstractNumId w:val="25"/>
  </w:num>
  <w:num w:numId="22">
    <w:abstractNumId w:val="22"/>
  </w:num>
  <w:num w:numId="23">
    <w:abstractNumId w:val="14"/>
  </w:num>
  <w:num w:numId="24">
    <w:abstractNumId w:val="20"/>
  </w:num>
  <w:num w:numId="25">
    <w:abstractNumId w:val="27"/>
  </w:num>
  <w:num w:numId="26">
    <w:abstractNumId w:val="13"/>
  </w:num>
  <w:num w:numId="27">
    <w:abstractNumId w:val="26"/>
  </w:num>
  <w:num w:numId="28">
    <w:abstractNumId w:val="15"/>
  </w:num>
  <w:num w:numId="29">
    <w:abstractNumId w:val="24"/>
  </w:num>
  <w:num w:numId="30">
    <w:abstractNumId w:val="23"/>
  </w:num>
  <w:num w:numId="31">
    <w:abstractNumId w:val="10"/>
  </w:num>
  <w:num w:numId="32">
    <w:abstractNumId w:val="16"/>
  </w:num>
  <w:num w:numId="33">
    <w:abstractNumId w:val="20"/>
  </w:num>
  <w:num w:numId="34">
    <w:abstractNumId w:val="20"/>
  </w:num>
  <w:num w:numId="35">
    <w:abstractNumId w:val="20"/>
  </w:num>
  <w:num w:numId="36">
    <w:abstractNumId w:val="20"/>
  </w:num>
  <w:num w:numId="37">
    <w:abstractNumId w:val="32"/>
  </w:num>
  <w:num w:numId="38">
    <w:abstractNumId w:val="11"/>
  </w:num>
  <w:num w:numId="39">
    <w:abstractNumId w:val="3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</w:docVars>
  <w:rsids>
    <w:rsidRoot w:val="00C83CD0"/>
    <w:rsid w:val="000058E2"/>
    <w:rsid w:val="00070A65"/>
    <w:rsid w:val="00090101"/>
    <w:rsid w:val="00095C92"/>
    <w:rsid w:val="000A23B9"/>
    <w:rsid w:val="000B6111"/>
    <w:rsid w:val="000D6342"/>
    <w:rsid w:val="000F4F0B"/>
    <w:rsid w:val="00151C0C"/>
    <w:rsid w:val="001569FE"/>
    <w:rsid w:val="00172754"/>
    <w:rsid w:val="0017711C"/>
    <w:rsid w:val="00181F7F"/>
    <w:rsid w:val="001A4F27"/>
    <w:rsid w:val="001B2697"/>
    <w:rsid w:val="001B75D4"/>
    <w:rsid w:val="001C5CD9"/>
    <w:rsid w:val="001E30A9"/>
    <w:rsid w:val="00207886"/>
    <w:rsid w:val="0032629A"/>
    <w:rsid w:val="00336C09"/>
    <w:rsid w:val="0035229B"/>
    <w:rsid w:val="00355136"/>
    <w:rsid w:val="00375483"/>
    <w:rsid w:val="003B7140"/>
    <w:rsid w:val="003D6BD7"/>
    <w:rsid w:val="004013D7"/>
    <w:rsid w:val="00412D11"/>
    <w:rsid w:val="004408CB"/>
    <w:rsid w:val="00441DF3"/>
    <w:rsid w:val="0045616C"/>
    <w:rsid w:val="00464455"/>
    <w:rsid w:val="0049076F"/>
    <w:rsid w:val="004B41A9"/>
    <w:rsid w:val="004E1225"/>
    <w:rsid w:val="004E65FF"/>
    <w:rsid w:val="0050656B"/>
    <w:rsid w:val="00534A72"/>
    <w:rsid w:val="00541BEC"/>
    <w:rsid w:val="00541C0A"/>
    <w:rsid w:val="005547F5"/>
    <w:rsid w:val="00570233"/>
    <w:rsid w:val="00574CA5"/>
    <w:rsid w:val="00582E00"/>
    <w:rsid w:val="005D2EA0"/>
    <w:rsid w:val="005E34A3"/>
    <w:rsid w:val="005F5516"/>
    <w:rsid w:val="005F7918"/>
    <w:rsid w:val="0060446D"/>
    <w:rsid w:val="006371B0"/>
    <w:rsid w:val="00647AA0"/>
    <w:rsid w:val="00650808"/>
    <w:rsid w:val="00664032"/>
    <w:rsid w:val="006B2969"/>
    <w:rsid w:val="0077603A"/>
    <w:rsid w:val="00784F0B"/>
    <w:rsid w:val="007B7E41"/>
    <w:rsid w:val="007D0101"/>
    <w:rsid w:val="007E5614"/>
    <w:rsid w:val="007F103F"/>
    <w:rsid w:val="00860995"/>
    <w:rsid w:val="00871DE4"/>
    <w:rsid w:val="008C4420"/>
    <w:rsid w:val="008E6693"/>
    <w:rsid w:val="008F35CD"/>
    <w:rsid w:val="008F3E3E"/>
    <w:rsid w:val="00910EE9"/>
    <w:rsid w:val="00927A28"/>
    <w:rsid w:val="00937677"/>
    <w:rsid w:val="00A01DD6"/>
    <w:rsid w:val="00A330AB"/>
    <w:rsid w:val="00A635D1"/>
    <w:rsid w:val="00A66EB6"/>
    <w:rsid w:val="00A7002B"/>
    <w:rsid w:val="00A7246B"/>
    <w:rsid w:val="00A87F69"/>
    <w:rsid w:val="00AA6DAC"/>
    <w:rsid w:val="00B33955"/>
    <w:rsid w:val="00B52988"/>
    <w:rsid w:val="00B55DB2"/>
    <w:rsid w:val="00B80884"/>
    <w:rsid w:val="00B8495E"/>
    <w:rsid w:val="00B922B6"/>
    <w:rsid w:val="00BA01CF"/>
    <w:rsid w:val="00BC26E9"/>
    <w:rsid w:val="00BD6AA9"/>
    <w:rsid w:val="00BE5E49"/>
    <w:rsid w:val="00BF5581"/>
    <w:rsid w:val="00C11897"/>
    <w:rsid w:val="00C24C2E"/>
    <w:rsid w:val="00C2546C"/>
    <w:rsid w:val="00C37D20"/>
    <w:rsid w:val="00C617CE"/>
    <w:rsid w:val="00C750BD"/>
    <w:rsid w:val="00C77457"/>
    <w:rsid w:val="00C77607"/>
    <w:rsid w:val="00C83CD0"/>
    <w:rsid w:val="00CB4882"/>
    <w:rsid w:val="00D102EA"/>
    <w:rsid w:val="00D11FA0"/>
    <w:rsid w:val="00D50536"/>
    <w:rsid w:val="00D50B3B"/>
    <w:rsid w:val="00D847B2"/>
    <w:rsid w:val="00D9375A"/>
    <w:rsid w:val="00DB0EE4"/>
    <w:rsid w:val="00DD4EE0"/>
    <w:rsid w:val="00E77D2B"/>
    <w:rsid w:val="00E97BD0"/>
    <w:rsid w:val="00EB6CB3"/>
    <w:rsid w:val="00EB7299"/>
    <w:rsid w:val="00EF4539"/>
    <w:rsid w:val="00F67AFA"/>
    <w:rsid w:val="00F707FB"/>
    <w:rsid w:val="00F720D1"/>
    <w:rsid w:val="00F73B42"/>
    <w:rsid w:val="00F832FD"/>
    <w:rsid w:val="00FC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docId w15:val="{59D1A1EE-71FF-46EB-8B62-DC72176F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0D71449-FAB1-4B73-A08A-C387760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contrat de location du canton de Berne pour les haltes spontanées</dc:title>
  <dc:creator/>
  <cp:lastModifiedBy>Wegmüller Ursula, DIJ-AGR-GeM</cp:lastModifiedBy>
  <cp:revision>59</cp:revision>
  <cp:lastPrinted>2019-09-11T20:00:00Z</cp:lastPrinted>
  <dcterms:created xsi:type="dcterms:W3CDTF">2023-08-10T14:32:00Z</dcterms:created>
  <dcterms:modified xsi:type="dcterms:W3CDTF">2024-01-23T13:40:00Z</dcterms:modified>
</cp:coreProperties>
</file>